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225ED" w:rsidP="00D30AF6" w14:paraId="6EE760BC" w14:textId="35F3CD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</w:t>
      </w:r>
      <w:r w:rsidRPr="003C3F96">
        <w:rPr>
          <w:rFonts w:ascii="Arial" w:hAnsi="Arial" w:cs="Arial"/>
          <w:sz w:val="22"/>
        </w:rPr>
        <w:t>viabilize a</w:t>
      </w:r>
      <w:r w:rsidRPr="00252271">
        <w:rPr>
          <w:rFonts w:ascii="Arial" w:hAnsi="Arial" w:cs="Arial"/>
          <w:b/>
          <w:sz w:val="22"/>
        </w:rPr>
        <w:t xml:space="preserve"> </w:t>
      </w:r>
      <w:bookmarkStart w:id="1" w:name="_GoBack"/>
      <w:r w:rsidRPr="00252271">
        <w:rPr>
          <w:rFonts w:ascii="Arial" w:hAnsi="Arial" w:cs="Arial"/>
          <w:b/>
          <w:sz w:val="22"/>
        </w:rPr>
        <w:t>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="003C3F96">
        <w:rPr>
          <w:rFonts w:ascii="Arial" w:hAnsi="Arial" w:cs="Arial"/>
          <w:b/>
          <w:sz w:val="22"/>
        </w:rPr>
        <w:t>próximo ao número 37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D225ED">
        <w:rPr>
          <w:rFonts w:ascii="Arial" w:hAnsi="Arial" w:cs="Arial"/>
          <w:b/>
          <w:sz w:val="22"/>
        </w:rPr>
        <w:t>R</w:t>
      </w:r>
      <w:r w:rsidR="003C3F96">
        <w:rPr>
          <w:rFonts w:ascii="Arial" w:hAnsi="Arial" w:cs="Arial"/>
          <w:b/>
          <w:sz w:val="22"/>
        </w:rPr>
        <w:t xml:space="preserve">ua </w:t>
      </w:r>
      <w:r w:rsidR="003C3F96">
        <w:rPr>
          <w:rFonts w:ascii="Arial" w:hAnsi="Arial" w:cs="Arial"/>
          <w:b/>
          <w:sz w:val="22"/>
        </w:rPr>
        <w:t>Idalina</w:t>
      </w:r>
      <w:r w:rsidR="003C3F96">
        <w:rPr>
          <w:rFonts w:ascii="Arial" w:hAnsi="Arial" w:cs="Arial"/>
          <w:b/>
          <w:sz w:val="22"/>
        </w:rPr>
        <w:t xml:space="preserve"> Romero do Amaral</w:t>
      </w:r>
      <w:r>
        <w:rPr>
          <w:rFonts w:ascii="Arial" w:hAnsi="Arial" w:cs="Arial"/>
          <w:b/>
          <w:sz w:val="22"/>
        </w:rPr>
        <w:t xml:space="preserve">, no </w:t>
      </w:r>
      <w:r w:rsidRPr="00D225ED">
        <w:rPr>
          <w:rFonts w:ascii="Arial" w:hAnsi="Arial" w:cs="Arial"/>
          <w:b/>
          <w:sz w:val="22"/>
        </w:rPr>
        <w:t xml:space="preserve">Conjunto Habitacional </w:t>
      </w:r>
      <w:r w:rsidRPr="00D225ED">
        <w:rPr>
          <w:rFonts w:ascii="Arial" w:hAnsi="Arial" w:cs="Arial"/>
          <w:b/>
          <w:sz w:val="22"/>
        </w:rPr>
        <w:t>Angelo</w:t>
      </w:r>
      <w:r w:rsidRPr="00D225ED">
        <w:rPr>
          <w:rFonts w:ascii="Arial" w:hAnsi="Arial" w:cs="Arial"/>
          <w:b/>
          <w:sz w:val="22"/>
        </w:rPr>
        <w:t xml:space="preserve"> </w:t>
      </w:r>
      <w:r w:rsidRPr="00D225ED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 xml:space="preserve">. </w:t>
      </w:r>
      <w:bookmarkEnd w:id="1"/>
    </w:p>
    <w:p w:rsidR="00D30AF6" w:rsidRPr="00F07AD1" w:rsidP="00D30AF6" w14:paraId="024B00CE" w14:textId="3D7710C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D225ED">
        <w:rPr>
          <w:rFonts w:ascii="Arial" w:hAnsi="Arial" w:cs="Arial"/>
          <w:sz w:val="22"/>
        </w:rPr>
        <w:t>Nesse</w:t>
      </w:r>
      <w:r>
        <w:rPr>
          <w:rFonts w:ascii="Arial" w:hAnsi="Arial" w:cs="Arial"/>
          <w:sz w:val="22"/>
          <w:szCs w:val="22"/>
        </w:rPr>
        <w:t xml:space="preserve">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000033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junho</w:t>
      </w:r>
      <w:r>
        <w:rPr>
          <w:rFonts w:ascii="Arial" w:hAnsi="Arial" w:cs="Arial"/>
        </w:rPr>
        <w:t xml:space="preserve">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2938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C3F96"/>
    <w:rsid w:val="003D37D6"/>
    <w:rsid w:val="003E7647"/>
    <w:rsid w:val="00460A32"/>
    <w:rsid w:val="004B2CC9"/>
    <w:rsid w:val="004E4842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25ED"/>
    <w:rsid w:val="00D22AE7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BF59-89F6-4C55-AE31-59748D87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2021-06-14T19:15:00Z</dcterms:created>
  <dcterms:modified xsi:type="dcterms:W3CDTF">2021-06-14T19:15:00Z</dcterms:modified>
</cp:coreProperties>
</file>