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33A1C" w:rsidP="00106518" w14:paraId="06487175" w14:textId="1BEBCA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</w:t>
      </w:r>
      <w:r w:rsidRPr="00833A1C">
        <w:rPr>
          <w:rFonts w:ascii="Arial" w:hAnsi="Arial" w:cs="Arial"/>
          <w:b/>
          <w:sz w:val="24"/>
          <w:szCs w:val="24"/>
          <w:u w:val="single"/>
        </w:rPr>
        <w:t>instaladas placas indicativas de nomes de ruas em todas as vias do bairro 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33A1C" w:rsidP="00106518" w14:paraId="32057BBF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3A1C" w:rsidRPr="00833A1C" w:rsidP="00106518" w14:paraId="32F27E80" w14:textId="4DAAF1A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833A1C">
        <w:rPr>
          <w:rFonts w:ascii="Arial" w:hAnsi="Arial" w:cs="Arial"/>
          <w:sz w:val="24"/>
          <w:szCs w:val="24"/>
        </w:rPr>
        <w:t>Justifica-se tal solicitação devido à ausência de placas indicativas em diversas das ruas do bairro, situação que gera diversos transtornos aos munícipes, gerando dificuldades de localização de residências, comércios e logradouros públicos, bem como no recebimento de correspondências.</w:t>
      </w:r>
    </w:p>
    <w:p w:rsidR="00106518" w:rsidP="00833A1C" w14:paraId="67173822" w14:textId="77777777">
      <w:pPr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7E31F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94B1E">
        <w:rPr>
          <w:rFonts w:ascii="Arial" w:hAnsi="Arial" w:cs="Arial"/>
          <w:sz w:val="24"/>
          <w:szCs w:val="24"/>
        </w:rPr>
        <w:t>15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59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2EDB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594B1E"/>
    <w:rsid w:val="00626437"/>
    <w:rsid w:val="00632FA0"/>
    <w:rsid w:val="006C41A4"/>
    <w:rsid w:val="006D1E9A"/>
    <w:rsid w:val="006E56D8"/>
    <w:rsid w:val="00791596"/>
    <w:rsid w:val="007C7D2B"/>
    <w:rsid w:val="00822396"/>
    <w:rsid w:val="00832890"/>
    <w:rsid w:val="00833A1C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D16AF-F25A-405F-9258-5D10B7AE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2021-06-08T12:23:00Z</dcterms:created>
  <dcterms:modified xsi:type="dcterms:W3CDTF">2021-06-11T11:54:00Z</dcterms:modified>
</cp:coreProperties>
</file>