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501F" w:rsidRPr="00D76FF4" w:rsidP="00C6501F" w14:paraId="3596CD07" w14:textId="77777777">
      <w:pPr>
        <w:spacing w:before="100" w:beforeAutospacing="1" w:after="100" w:afterAutospacing="1" w:line="360" w:lineRule="auto"/>
        <w:ind w:right="284"/>
        <w:jc w:val="center"/>
        <w:rPr>
          <w:rFonts w:ascii="Arial" w:hAnsi="Arial" w:cs="Arial"/>
          <w:b/>
          <w:sz w:val="26"/>
          <w:szCs w:val="26"/>
        </w:rPr>
      </w:pPr>
    </w:p>
    <w:p w:rsidR="00C6501F" w:rsidRPr="00D76FF4" w:rsidP="00C6501F" w14:paraId="75446154" w14:textId="77777777">
      <w:pPr>
        <w:spacing w:before="100" w:beforeAutospacing="1" w:after="100" w:afterAutospacing="1" w:line="360" w:lineRule="auto"/>
        <w:ind w:right="284"/>
        <w:jc w:val="right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b/>
          <w:sz w:val="26"/>
          <w:szCs w:val="26"/>
        </w:rPr>
        <w:t>PROJETO DE DECRETO LEGISLATIVO Nº _________/2021</w:t>
      </w:r>
    </w:p>
    <w:p w:rsidR="00C6501F" w:rsidP="00C6501F" w14:paraId="5B56C0E9" w14:textId="1C851EBB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6"/>
          <w:szCs w:val="26"/>
          <w:lang w:eastAsia="pt-BR"/>
        </w:rPr>
      </w:pP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“Fica denominad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>o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de “</w:t>
      </w:r>
      <w:r w:rsidRPr="00450934">
        <w:rPr>
          <w:rFonts w:ascii="Arial" w:hAnsi="Arial" w:cs="Arial"/>
          <w:i/>
          <w:color w:val="000000"/>
          <w:sz w:val="26"/>
          <w:szCs w:val="26"/>
          <w:lang w:eastAsia="pt-BR"/>
        </w:rPr>
        <w:t>Ronaldo Mendes de Souza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” 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o saguão de entrada do prédio sede 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da Câmara Municipal de Sumaré</w:t>
      </w:r>
      <w:r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, </w:t>
      </w:r>
      <w:r w:rsidRPr="00C10A00">
        <w:rPr>
          <w:rFonts w:ascii="Arial" w:hAnsi="Arial" w:cs="Arial"/>
          <w:i/>
          <w:color w:val="000000"/>
          <w:sz w:val="26"/>
          <w:szCs w:val="26"/>
          <w:lang w:eastAsia="pt-BR"/>
        </w:rPr>
        <w:t>situado à</w:t>
      </w:r>
      <w:r w:rsidRPr="00C6501F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Travessa 1º Centenário, nº 32</w:t>
      </w:r>
      <w:r w:rsidRPr="00C10A00">
        <w:rPr>
          <w:rFonts w:ascii="Arial" w:hAnsi="Arial" w:cs="Arial"/>
          <w:i/>
          <w:color w:val="000000"/>
          <w:sz w:val="26"/>
          <w:szCs w:val="26"/>
          <w:lang w:eastAsia="pt-BR"/>
        </w:rPr>
        <w:t>, Centro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”.</w:t>
      </w:r>
    </w:p>
    <w:p w:rsidR="00C6501F" w:rsidRPr="00D76FF4" w:rsidP="00C6501F" w14:paraId="2A338BFA" w14:textId="77777777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6"/>
          <w:szCs w:val="26"/>
          <w:lang w:eastAsia="pt-BR"/>
        </w:rPr>
      </w:pPr>
    </w:p>
    <w:p w:rsidR="00C6501F" w:rsidRPr="00D76FF4" w:rsidP="00C6501F" w14:paraId="168DCDCA" w14:textId="77777777">
      <w:pPr>
        <w:ind w:right="284" w:firstLine="1701"/>
        <w:jc w:val="both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b/>
          <w:sz w:val="26"/>
          <w:szCs w:val="26"/>
        </w:rPr>
        <w:t>O PRESIDENTE DA CÂMARA MUNICIPAL DE SUMARÉ,</w:t>
      </w:r>
    </w:p>
    <w:p w:rsidR="00C6501F" w:rsidRPr="00D76FF4" w:rsidP="00C6501F" w14:paraId="591C7B4C" w14:textId="77777777">
      <w:pPr>
        <w:ind w:right="284" w:firstLine="1985"/>
        <w:jc w:val="both"/>
        <w:rPr>
          <w:rFonts w:ascii="Arial" w:hAnsi="Arial" w:cs="Arial"/>
          <w:b/>
          <w:sz w:val="26"/>
          <w:szCs w:val="26"/>
        </w:rPr>
      </w:pPr>
    </w:p>
    <w:p w:rsidR="00C6501F" w:rsidRPr="00D76FF4" w:rsidP="00C6501F" w14:paraId="34B3064D" w14:textId="77777777">
      <w:pPr>
        <w:spacing w:line="360" w:lineRule="auto"/>
        <w:ind w:left="567" w:right="284" w:firstLine="1134"/>
        <w:jc w:val="both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Faço saber que a </w:t>
      </w:r>
      <w:r w:rsidRPr="00D76FF4">
        <w:rPr>
          <w:rFonts w:ascii="Arial" w:hAnsi="Arial" w:cs="Arial"/>
          <w:b/>
          <w:bCs/>
          <w:sz w:val="26"/>
          <w:szCs w:val="26"/>
        </w:rPr>
        <w:t>Câmara Municipal</w:t>
      </w:r>
      <w:r w:rsidRPr="00D76FF4">
        <w:rPr>
          <w:rFonts w:ascii="Arial" w:hAnsi="Arial" w:cs="Arial"/>
          <w:sz w:val="26"/>
          <w:szCs w:val="26"/>
        </w:rPr>
        <w:t xml:space="preserve"> aprovou e eu promulgo o seguinte </w:t>
      </w:r>
      <w:r w:rsidRPr="00D76FF4">
        <w:rPr>
          <w:rFonts w:ascii="Arial" w:hAnsi="Arial" w:cs="Arial"/>
          <w:b/>
          <w:bCs/>
          <w:sz w:val="26"/>
          <w:szCs w:val="26"/>
        </w:rPr>
        <w:t>Decreto Legislativo:</w:t>
      </w:r>
    </w:p>
    <w:p w:rsidR="00C6501F" w:rsidRPr="00C6501F" w:rsidP="00C6501F" w14:paraId="53057CD5" w14:textId="39F8AAB9">
      <w:pPr>
        <w:pStyle w:val="ListParagraph"/>
        <w:widowControl w:val="0"/>
        <w:adjustRightInd w:val="0"/>
        <w:spacing w:before="100" w:beforeAutospacing="1" w:after="100" w:afterAutospacing="1" w:line="360" w:lineRule="auto"/>
        <w:ind w:left="567" w:right="284" w:firstLine="1134"/>
        <w:jc w:val="both"/>
        <w:rPr>
          <w:rFonts w:ascii="Arial" w:hAnsi="Arial" w:cs="Arial"/>
          <w:bCs/>
          <w:iCs/>
          <w:color w:val="000000"/>
          <w:sz w:val="26"/>
          <w:szCs w:val="26"/>
          <w:lang w:eastAsia="pt-BR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1º </w:t>
      </w:r>
      <w:r w:rsidRPr="00C6501F">
        <w:rPr>
          <w:rFonts w:ascii="Arial" w:hAnsi="Arial" w:cs="Arial"/>
          <w:iCs/>
          <w:color w:val="000000"/>
          <w:sz w:val="26"/>
          <w:szCs w:val="26"/>
          <w:lang w:eastAsia="pt-BR"/>
        </w:rPr>
        <w:t xml:space="preserve">Fica denominado </w:t>
      </w:r>
      <w:r w:rsidRPr="00450934">
        <w:rPr>
          <w:rFonts w:ascii="Arial" w:hAnsi="Arial" w:cs="Arial"/>
          <w:iCs/>
          <w:color w:val="000000"/>
          <w:sz w:val="26"/>
          <w:szCs w:val="26"/>
          <w:lang w:eastAsia="pt-BR"/>
        </w:rPr>
        <w:t>de “Ronaldo Mendes de Souza” o</w:t>
      </w:r>
      <w:r w:rsidRPr="00C6501F">
        <w:rPr>
          <w:rFonts w:ascii="Arial" w:hAnsi="Arial" w:cs="Arial"/>
          <w:iCs/>
          <w:color w:val="000000"/>
          <w:sz w:val="26"/>
          <w:szCs w:val="26"/>
          <w:lang w:eastAsia="pt-BR"/>
        </w:rPr>
        <w:t xml:space="preserve"> saguão de entrada do prédio sede da Câmara Municipal de Sumaré, situado à Travessa 1º Centenário, nº 32, Centro</w:t>
      </w:r>
      <w:r w:rsidRPr="00C6501F">
        <w:rPr>
          <w:rFonts w:ascii="Arial" w:hAnsi="Arial" w:cs="Arial"/>
          <w:bCs/>
          <w:iCs/>
          <w:color w:val="000000"/>
          <w:sz w:val="26"/>
          <w:szCs w:val="26"/>
          <w:lang w:eastAsia="pt-BR"/>
        </w:rPr>
        <w:t>.</w:t>
      </w:r>
    </w:p>
    <w:p w:rsidR="00C6501F" w:rsidRPr="00D76FF4" w:rsidP="00C6501F" w14:paraId="1492CE73" w14:textId="77777777">
      <w:pPr>
        <w:spacing w:line="360" w:lineRule="auto"/>
        <w:ind w:left="567" w:right="284" w:firstLine="1134"/>
        <w:jc w:val="both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2º </w:t>
      </w:r>
      <w:r w:rsidRPr="00D76FF4">
        <w:rPr>
          <w:rFonts w:ascii="Arial" w:hAnsi="Arial" w:cs="Arial"/>
          <w:sz w:val="26"/>
          <w:szCs w:val="26"/>
        </w:rPr>
        <w:t>Este Decreto Legislativo entrará em vigor na data da sua publicação, revogando-se disposições em contrário.</w:t>
      </w:r>
    </w:p>
    <w:p w:rsidR="00C6501F" w:rsidRPr="00D76FF4" w:rsidP="00C6501F" w14:paraId="5F06C7CD" w14:textId="77777777">
      <w:pPr>
        <w:ind w:right="284" w:firstLine="1701"/>
        <w:rPr>
          <w:rFonts w:ascii="Arial" w:hAnsi="Arial" w:cs="Arial"/>
          <w:sz w:val="26"/>
          <w:szCs w:val="26"/>
        </w:rPr>
      </w:pPr>
    </w:p>
    <w:p w:rsidR="00C6501F" w:rsidP="00C6501F" w14:paraId="222BDBE4" w14:textId="55161165">
      <w:pPr>
        <w:ind w:right="284"/>
        <w:jc w:val="center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Câmara Municipal de Sumaré, </w:t>
      </w:r>
      <w:r>
        <w:rPr>
          <w:rFonts w:ascii="Arial" w:hAnsi="Arial" w:cs="Arial"/>
          <w:sz w:val="26"/>
          <w:szCs w:val="26"/>
        </w:rPr>
        <w:t>08 de junho de 2021.</w:t>
      </w:r>
    </w:p>
    <w:p w:rsidR="00C6501F" w:rsidP="00C6501F" w14:paraId="079F7A32" w14:textId="77777777">
      <w:pPr>
        <w:ind w:left="567" w:right="284" w:firstLine="1134"/>
        <w:jc w:val="center"/>
        <w:rPr>
          <w:rFonts w:ascii="Arial" w:hAnsi="Arial" w:cs="Arial"/>
          <w:sz w:val="26"/>
          <w:szCs w:val="26"/>
        </w:rPr>
      </w:pPr>
    </w:p>
    <w:p w:rsidR="00C6501F" w:rsidP="00C6501F" w14:paraId="0C1F84C4" w14:textId="77777777">
      <w:pPr>
        <w:ind w:left="567" w:right="284" w:firstLine="1134"/>
        <w:jc w:val="center"/>
        <w:rPr>
          <w:rFonts w:ascii="Arial" w:hAnsi="Arial" w:cs="Arial"/>
          <w:sz w:val="26"/>
          <w:szCs w:val="26"/>
        </w:rPr>
      </w:pPr>
    </w:p>
    <w:p w:rsidR="00C6501F" w:rsidP="00C6501F" w14:paraId="30351A50" w14:textId="77777777">
      <w:pPr>
        <w:ind w:left="567" w:right="284" w:firstLine="1134"/>
        <w:jc w:val="center"/>
        <w:rPr>
          <w:rFonts w:ascii="Arial" w:hAnsi="Arial" w:cs="Arial"/>
          <w:sz w:val="26"/>
          <w:szCs w:val="26"/>
        </w:rPr>
      </w:pPr>
    </w:p>
    <w:p w:rsidR="00C6501F" w:rsidP="00C6501F" w14:paraId="003F3101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C6501F" w:rsidP="00C6501F" w14:paraId="1347A0D9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C6501F" w:rsidP="00C6501F" w14:paraId="3DF26220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C6501F" w:rsidRPr="00D76FF4" w:rsidP="00C6501F" w14:paraId="16AB3DCD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WILLIAN SOUZA</w:t>
      </w:r>
    </w:p>
    <w:p w:rsidR="00C6501F" w:rsidRPr="00D76FF4" w:rsidP="00C6501F" w14:paraId="426E94CC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Vereador</w:t>
      </w:r>
    </w:p>
    <w:p w:rsidR="00C6501F" w:rsidRPr="00D76FF4" w:rsidP="00C6501F" w14:paraId="274F4036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Partido dos Trabalhadores</w:t>
      </w:r>
    </w:p>
    <w:p w:rsidR="00C6501F" w:rsidRPr="00D76FF4" w:rsidP="00C6501F" w14:paraId="265F12E3" w14:textId="77777777">
      <w:pPr>
        <w:ind w:right="-568"/>
        <w:jc w:val="center"/>
        <w:rPr>
          <w:rFonts w:ascii="Arial" w:hAnsi="Arial" w:cs="Arial"/>
          <w:b/>
          <w:bCs/>
          <w:sz w:val="26"/>
          <w:szCs w:val="26"/>
        </w:rPr>
      </w:pPr>
    </w:p>
    <w:p w:rsidR="00450934" w:rsidP="00C6501F" w14:paraId="1BD67D43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C6501F" w:rsidRPr="00CB682D" w:rsidP="00C6501F" w14:paraId="28645BF1" w14:textId="4232398C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B682D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C6501F" w:rsidRPr="00450934" w:rsidP="00C6501F" w14:paraId="2D27FF59" w14:textId="77777777">
      <w:pPr>
        <w:spacing w:before="240" w:after="240" w:line="240" w:lineRule="auto"/>
        <w:ind w:left="567" w:firstLine="1134"/>
        <w:jc w:val="both"/>
        <w:rPr>
          <w:rFonts w:ascii="Arial" w:hAnsi="Arial" w:cs="Arial"/>
          <w:bCs/>
          <w:sz w:val="26"/>
          <w:szCs w:val="26"/>
        </w:rPr>
      </w:pPr>
    </w:p>
    <w:p w:rsidR="00CA2060" w:rsidRPr="00450934" w:rsidP="00CA2060" w14:paraId="4A97C8F2" w14:textId="4502C916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 xml:space="preserve">O presente projeto de decreto legislativo tem como objetivo prestar uma justa homenagem ao </w:t>
      </w:r>
      <w:r w:rsidRPr="00450934">
        <w:rPr>
          <w:rFonts w:ascii="Arial" w:hAnsi="Arial" w:cs="Arial"/>
          <w:bCs/>
          <w:sz w:val="26"/>
          <w:szCs w:val="26"/>
        </w:rPr>
        <w:t>ex-v</w:t>
      </w:r>
      <w:r w:rsidRPr="00450934">
        <w:rPr>
          <w:rFonts w:ascii="Arial" w:hAnsi="Arial" w:cs="Arial"/>
          <w:bCs/>
          <w:sz w:val="26"/>
          <w:szCs w:val="26"/>
        </w:rPr>
        <w:t xml:space="preserve">ereador da Câmara Municipal de Sumaré </w:t>
      </w:r>
      <w:r w:rsidRPr="00450934">
        <w:rPr>
          <w:rFonts w:ascii="Arial" w:hAnsi="Arial" w:cs="Arial"/>
          <w:bCs/>
          <w:sz w:val="26"/>
          <w:szCs w:val="26"/>
        </w:rPr>
        <w:t>nas legislaturas de 2013 – 2016 e 2017 – 2020, Sr. Ronaldo Mendes de Souza.</w:t>
      </w:r>
    </w:p>
    <w:p w:rsidR="00450934" w:rsidP="00C6501F" w14:paraId="76007FD3" w14:textId="33223404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 xml:space="preserve">Ronaldo Mendes de Souza nasceu na cidade de Maria Helena, no estado do Paraná, em 27 de agosto de 1977. Foi morador do </w:t>
      </w:r>
      <w:r>
        <w:rPr>
          <w:rFonts w:ascii="Arial" w:hAnsi="Arial" w:cs="Arial"/>
          <w:bCs/>
          <w:sz w:val="26"/>
          <w:szCs w:val="26"/>
        </w:rPr>
        <w:t xml:space="preserve">bairro </w:t>
      </w:r>
      <w:r w:rsidRPr="00450934">
        <w:rPr>
          <w:rFonts w:ascii="Arial" w:hAnsi="Arial" w:cs="Arial"/>
          <w:bCs/>
          <w:sz w:val="26"/>
          <w:szCs w:val="26"/>
        </w:rPr>
        <w:t xml:space="preserve">Matão </w:t>
      </w:r>
      <w:r>
        <w:rPr>
          <w:rFonts w:ascii="Arial" w:hAnsi="Arial" w:cs="Arial"/>
          <w:bCs/>
          <w:sz w:val="26"/>
          <w:szCs w:val="26"/>
        </w:rPr>
        <w:t xml:space="preserve">nesta cidade </w:t>
      </w:r>
      <w:r w:rsidRPr="00450934">
        <w:rPr>
          <w:rFonts w:ascii="Arial" w:hAnsi="Arial" w:cs="Arial"/>
          <w:bCs/>
          <w:sz w:val="26"/>
          <w:szCs w:val="26"/>
        </w:rPr>
        <w:t xml:space="preserve">por mais de 30 anos. </w:t>
      </w:r>
    </w:p>
    <w:p w:rsidR="00450934" w:rsidRPr="00450934" w:rsidP="00C6501F" w14:paraId="7409ACC1" w14:textId="33E1BC45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>Cursou a faculdade de Direito e pautou sua atuação na área do Direito Previdenciário.</w:t>
      </w:r>
    </w:p>
    <w:p w:rsidR="00450934" w:rsidRPr="00450934" w:rsidP="00C6501F" w14:paraId="43187DF8" w14:textId="77777777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 xml:space="preserve"> Foi candidato a vereador pelo PSDB em quatro eleições. Em 2008, recebeu 1.405 votos; em 2012, foi eleito, com 1.836 votos, e reeleito, em 2016, com 1.297 votos. Nas últimas eleições, recebeu 1.936 votos, classificando-se como suplente. </w:t>
      </w:r>
    </w:p>
    <w:p w:rsidR="00CA2060" w:rsidRPr="00450934" w:rsidP="00C6501F" w14:paraId="0B8977EF" w14:textId="3235555C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>Ao longo de seu trabalho como vereador, apresentou mais de 1.300 proposituras, em busca de melhorias para os cidadãos de Sumaré.</w:t>
      </w:r>
    </w:p>
    <w:p w:rsidR="00C6501F" w:rsidRPr="00450934" w:rsidP="00C6501F" w14:paraId="6D8EA9B1" w14:textId="72FAC623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 xml:space="preserve">Seu legado progressista, sua visão de futuro e sua sensibilidade fizeram de </w:t>
      </w:r>
      <w:r w:rsidRPr="00450934" w:rsidR="00450934">
        <w:rPr>
          <w:rFonts w:ascii="Arial" w:hAnsi="Arial" w:cs="Arial"/>
          <w:bCs/>
          <w:sz w:val="26"/>
          <w:szCs w:val="26"/>
        </w:rPr>
        <w:t>Ronaldo Mendes</w:t>
      </w:r>
      <w:r w:rsidRPr="00450934">
        <w:rPr>
          <w:rFonts w:ascii="Arial" w:hAnsi="Arial" w:cs="Arial"/>
          <w:bCs/>
          <w:sz w:val="26"/>
          <w:szCs w:val="26"/>
        </w:rPr>
        <w:t xml:space="preserve"> um político admirado por aliados e adversários. </w:t>
      </w:r>
    </w:p>
    <w:p w:rsidR="00C6501F" w:rsidRPr="00450934" w:rsidP="00C6501F" w14:paraId="1510E836" w14:textId="77777777">
      <w:pPr>
        <w:spacing w:before="240" w:after="240" w:line="240" w:lineRule="auto"/>
        <w:ind w:left="709" w:firstLine="709"/>
        <w:jc w:val="both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>A fim de homenagear esse brilhante político que em vida prestou grandes serviços à cidade de Sumaré e deixou um grande legado como homem público, conclamamos nossos nobres pares à aprovação do presente Decreto Legislativo.</w:t>
      </w:r>
    </w:p>
    <w:p w:rsidR="00C6501F" w:rsidRPr="00450934" w:rsidP="00C6501F" w14:paraId="44A90B4D" w14:textId="23940653">
      <w:pPr>
        <w:spacing w:before="240" w:after="240" w:line="240" w:lineRule="auto"/>
        <w:ind w:left="709" w:right="284" w:firstLine="709"/>
        <w:jc w:val="center"/>
        <w:rPr>
          <w:rFonts w:ascii="Arial" w:hAnsi="Arial" w:cs="Arial"/>
          <w:bCs/>
          <w:sz w:val="26"/>
          <w:szCs w:val="26"/>
        </w:rPr>
      </w:pPr>
      <w:r w:rsidRPr="00450934">
        <w:rPr>
          <w:rFonts w:ascii="Arial" w:hAnsi="Arial" w:cs="Arial"/>
          <w:bCs/>
          <w:sz w:val="26"/>
          <w:szCs w:val="26"/>
        </w:rPr>
        <w:t xml:space="preserve">Câmara Municipal de Sumaré, </w:t>
      </w:r>
      <w:r w:rsidRPr="00450934" w:rsidR="00CA2060">
        <w:rPr>
          <w:rFonts w:ascii="Arial" w:hAnsi="Arial" w:cs="Arial"/>
          <w:bCs/>
          <w:sz w:val="26"/>
          <w:szCs w:val="26"/>
        </w:rPr>
        <w:t>08 de junho</w:t>
      </w:r>
      <w:r w:rsidRPr="00450934">
        <w:rPr>
          <w:rFonts w:ascii="Arial" w:hAnsi="Arial" w:cs="Arial"/>
          <w:bCs/>
          <w:sz w:val="26"/>
          <w:szCs w:val="26"/>
        </w:rPr>
        <w:t xml:space="preserve"> de 2021.</w:t>
      </w:r>
    </w:p>
    <w:p w:rsidR="00C6501F" w:rsidRPr="00450934" w:rsidP="00C6501F" w14:paraId="24235ED8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C6501F" w:rsidRPr="00450934" w:rsidP="00C6501F" w14:paraId="7BFA3E16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C6501F" w:rsidRPr="00450934" w:rsidP="00C6501F" w14:paraId="4A2CC5FB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C6501F" w:rsidRPr="00450934" w:rsidP="00C6501F" w14:paraId="32B40EE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45093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WILLIAN SOUZA</w:t>
      </w:r>
    </w:p>
    <w:p w:rsidR="00C6501F" w:rsidRPr="00450934" w:rsidP="00C6501F" w14:paraId="40AD13F4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45093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Vereador</w:t>
      </w:r>
    </w:p>
    <w:p w:rsidR="00C45697" w:rsidRPr="00450934" w:rsidP="00C6501F" w14:paraId="1BFFD25E" w14:textId="4AA640A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45093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Partido dos Trabalhadores</w:t>
      </w:r>
    </w:p>
    <w:sectPr w:rsidSect="009D032B">
      <w:headerReference w:type="default" r:id="rId4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1F"/>
    <w:rsid w:val="000C16AD"/>
    <w:rsid w:val="001221D5"/>
    <w:rsid w:val="00450934"/>
    <w:rsid w:val="0096265D"/>
    <w:rsid w:val="00BA4E1B"/>
    <w:rsid w:val="00C10A00"/>
    <w:rsid w:val="00C45697"/>
    <w:rsid w:val="00C6501F"/>
    <w:rsid w:val="00CA2060"/>
    <w:rsid w:val="00CB682D"/>
    <w:rsid w:val="00D6394F"/>
    <w:rsid w:val="00D76FF4"/>
    <w:rsid w:val="00F2321D"/>
    <w:rsid w:val="00FE37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44F3DB-7A29-4FCA-8A9B-C134FB2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0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1F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6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4</cp:revision>
  <cp:lastPrinted>2021-06-08T13:12:00Z</cp:lastPrinted>
  <dcterms:created xsi:type="dcterms:W3CDTF">2021-06-08T12:21:00Z</dcterms:created>
  <dcterms:modified xsi:type="dcterms:W3CDTF">2021-06-08T13:24:00Z</dcterms:modified>
</cp:coreProperties>
</file>