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652EE2" w:rsidRPr="00652EE2" w:rsidP="00652EE2" w14:paraId="28E83C07" w14:textId="36B12C7D">
      <w:pPr>
        <w:spacing w:line="240" w:lineRule="auto"/>
        <w:ind w:left="2124" w:firstLine="709"/>
        <w:rPr>
          <w:rFonts w:cstheme="minorHAnsi"/>
          <w:b/>
          <w:bCs/>
        </w:rPr>
      </w:pPr>
      <w:r>
        <w:rPr>
          <w:rFonts w:cstheme="minorHAnsi"/>
          <w:b/>
          <w:bCs/>
        </w:rPr>
        <w:t>I</w:t>
      </w:r>
      <w:r w:rsidRPr="00652EE2">
        <w:rPr>
          <w:rFonts w:cstheme="minorHAnsi"/>
          <w:b/>
          <w:bCs/>
        </w:rPr>
        <w:t>nstitui o Selo de Identificação Veicular da Pessoa com Diabetes no Município de Sumaré e dá outras providências.</w:t>
      </w:r>
    </w:p>
    <w:p w:rsidR="00652EE2" w:rsidRPr="00652EE2" w:rsidP="00652EE2" w14:paraId="70539036" w14:textId="77777777">
      <w:pPr>
        <w:spacing w:line="240" w:lineRule="auto"/>
        <w:ind w:firstLine="709"/>
        <w:rPr>
          <w:rFonts w:cstheme="minorHAnsi"/>
          <w:b/>
          <w:bCs/>
        </w:rPr>
      </w:pPr>
      <w:r w:rsidRPr="00652EE2">
        <w:rPr>
          <w:rFonts w:cstheme="minorHAnsi"/>
          <w:b/>
          <w:bCs/>
        </w:rPr>
        <w:t>A CÂMARA MUNICIPAL DE SUMARÉ DECRETA:</w:t>
      </w:r>
    </w:p>
    <w:p w:rsidR="00652EE2" w:rsidRPr="00652EE2" w:rsidP="00652EE2" w14:paraId="50D0663F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 xml:space="preserve">Art. 1º </w:t>
      </w:r>
      <w:r w:rsidRPr="00652EE2">
        <w:rPr>
          <w:rFonts w:cstheme="minorHAnsi"/>
        </w:rPr>
        <w:t>Fica instituído, no Município de Sumaré, o Selo de Identificação Veicular da Pessoa com Diabetes, destinado à identificação voluntária de veículos utilizados por pessoas com diabetes mellitus.</w:t>
      </w:r>
    </w:p>
    <w:p w:rsidR="00652EE2" w:rsidRPr="00652EE2" w:rsidP="00652EE2" w14:paraId="65EF57D3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2º</w:t>
      </w:r>
      <w:r w:rsidRPr="00652EE2">
        <w:rPr>
          <w:rFonts w:cstheme="minorHAnsi"/>
        </w:rPr>
        <w:t xml:space="preserve"> O Selo de Identificação Veicular da Pessoa com Diabetes terá caráter informativo e preventivo, com a finalidade de:</w:t>
      </w:r>
    </w:p>
    <w:p w:rsidR="00652EE2" w:rsidRPr="00652EE2" w:rsidP="00652EE2" w14:paraId="2A092ACC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 – possibilitar a identificação da condição de saúde da pessoa com diabetes em situações de acidente, mal súbito ou emergência;</w:t>
      </w:r>
    </w:p>
    <w:p w:rsidR="00652EE2" w:rsidRPr="00652EE2" w:rsidP="00652EE2" w14:paraId="3CBB923A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II – auxiliar equipes de resgate, atendimento pré-hospitalar, agentes de trânsito, integrantes da Guarda Civil Municipal e demais autoridades competentes na adoção das providências cabíveis;</w:t>
      </w:r>
    </w:p>
    <w:p w:rsidR="00652EE2" w:rsidRPr="00652EE2" w:rsidP="00652EE2" w14:paraId="02E584CE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III – contribuir para que a condição de saúde da pessoa envolvida em uma ocorrência seja considerada durante o atendimento, quando pertinente;</w:t>
      </w:r>
    </w:p>
    <w:p w:rsidR="00652EE2" w:rsidRPr="00652EE2" w:rsidP="00652EE2" w14:paraId="3A247C1F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IV – promover maior conscientização sobre o diabetes mellitus e suas possíveis repercussões em situações de emergência;</w:t>
      </w:r>
    </w:p>
    <w:p w:rsidR="00652EE2" w:rsidRPr="00652EE2" w:rsidP="00652EE2" w14:paraId="24BA8E54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V – contribuir para a segurança e proteção das pessoas com diabetes no trânsito.</w:t>
      </w:r>
    </w:p>
    <w:p w:rsidR="00652EE2" w:rsidRPr="00652EE2" w:rsidP="00652EE2" w14:paraId="23F2E790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3º</w:t>
      </w:r>
      <w:r w:rsidRPr="00652EE2">
        <w:rPr>
          <w:rFonts w:cstheme="minorHAnsi"/>
        </w:rPr>
        <w:t xml:space="preserve"> A utilização do Selo será facultativa e gratuita, mediante solicitação da pessoa com diabetes ou de seu representante legal, quando cabível.</w:t>
      </w:r>
    </w:p>
    <w:p w:rsidR="00652EE2" w:rsidRPr="00652EE2" w:rsidP="00652EE2" w14:paraId="38AA37E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§ 1º A ausência ou não utilização do Selo não poderá acarretar qualquer restrição, penalidade ou tratamento diferenciado à pessoa com diabetes.</w:t>
      </w:r>
    </w:p>
    <w:p w:rsidR="00652EE2" w:rsidRPr="00652EE2" w:rsidP="00652EE2" w14:paraId="752EB84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§ 2º O Selo será destinado ao veículo utilizado habitualmente pela pessoa com diabetes, independentemente de sua propriedade.</w:t>
      </w:r>
    </w:p>
    <w:p w:rsidR="00652EE2" w:rsidRPr="00652EE2" w:rsidP="00652EE2" w14:paraId="1C5FB00B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4º</w:t>
      </w:r>
      <w:r w:rsidRPr="00652EE2">
        <w:rPr>
          <w:rFonts w:cstheme="minorHAnsi"/>
        </w:rPr>
        <w:t xml:space="preserve"> O Selo poderá ser disponibilizado na forma de adesivo, cartão, identificação visual ou outro meio definido pelo Poder Executivo.</w:t>
      </w:r>
    </w:p>
    <w:p w:rsidR="00652EE2" w:rsidRPr="00652EE2" w:rsidP="00652EE2" w14:paraId="1DF15769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§ 1º Quando constituído por adesivo, o Selo poderá ser afixado na parte externa do veículo, em local de fácil visualização e que não comprometa a segurança ou a visibilidade do condutor.</w:t>
      </w:r>
    </w:p>
    <w:p w:rsidR="00652EE2" w:rsidRPr="00652EE2" w:rsidP="00652EE2" w14:paraId="4EB32093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§ 2º O modelo, as dimensões, os elementos gráficos e os procedimentos para emissão e utilização do Selo serão definidos em regulamentação.</w:t>
      </w:r>
    </w:p>
    <w:p w:rsidR="00652EE2" w:rsidRPr="00652EE2" w:rsidP="00652EE2" w14:paraId="48F5818A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5º</w:t>
      </w:r>
      <w:r w:rsidRPr="00652EE2">
        <w:rPr>
          <w:rFonts w:cstheme="minorHAnsi"/>
        </w:rPr>
        <w:t xml:space="preserve"> O Selo deverá conter símbolo ou informação padronizada que permita a identificação de que o veículo é utilizado por pessoa com diabetes, evitando-se a exposição desnecessária de dados pessoais ou informações médicas.</w:t>
      </w:r>
    </w:p>
    <w:p w:rsidR="00652EE2" w:rsidRPr="00652EE2" w:rsidP="00652EE2" w14:paraId="0D7778AE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6º</w:t>
      </w:r>
      <w:r w:rsidRPr="00652EE2">
        <w:rPr>
          <w:rFonts w:cstheme="minorHAnsi"/>
        </w:rPr>
        <w:t xml:space="preserve"> Para a emissão do Selo, poderá ser exigida comprovação da condição de pessoa com diabetes, na forma estabelecida pelo Poder Executivo.</w:t>
      </w:r>
    </w:p>
    <w:p w:rsidR="00652EE2" w:rsidRPr="00652EE2" w:rsidP="00652EE2" w14:paraId="3B5D741E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Parágrafo único. Os dados e documentos apresentados para a obtenção do Selo deverão ser tratados de acordo com a legislação aplicável à proteção de dados pessoais, especialmente a Lei Federal nº 13.709, de 14 de agosto de 2018 – Lei Geral de Proteção de Dados Pessoais (LGPD).</w:t>
      </w:r>
    </w:p>
    <w:p w:rsidR="00652EE2" w:rsidRPr="00652EE2" w:rsidP="00652EE2" w14:paraId="0B3C72A0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7º</w:t>
      </w:r>
      <w:r w:rsidRPr="00652EE2">
        <w:rPr>
          <w:rFonts w:cstheme="minorHAnsi"/>
        </w:rPr>
        <w:t xml:space="preserve"> O Selo terá finalidade exclusivamente informativa e preventiva e não conferirá:</w:t>
      </w:r>
    </w:p>
    <w:p w:rsidR="00652EE2" w:rsidRPr="00652EE2" w:rsidP="00652EE2" w14:paraId="290621CB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 – prioridade ou preferência no trânsito;</w:t>
      </w:r>
    </w:p>
    <w:p w:rsidR="00652EE2" w:rsidRPr="00652EE2" w:rsidP="00652EE2" w14:paraId="6B4B2F07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II – autorização para estacionamento em vagas reservadas;</w:t>
      </w:r>
    </w:p>
    <w:p w:rsidR="00652EE2" w:rsidRPr="00652EE2" w:rsidP="00652EE2" w14:paraId="3E5807EB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III – isenção de taxas, tarifas ou obrigações previstas na legislação de trânsito;</w:t>
      </w:r>
    </w:p>
    <w:p w:rsidR="00652EE2" w:rsidRPr="00652EE2" w:rsidP="00652EE2" w14:paraId="52349D4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IV – qualquer outro direito, benefício ou prerrogativa não prevista expressamente em lei.</w:t>
      </w:r>
    </w:p>
    <w:p w:rsidR="00652EE2" w:rsidRPr="00652EE2" w:rsidP="00652EE2" w14:paraId="4781D37A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8º</w:t>
      </w:r>
      <w:r w:rsidRPr="00652EE2">
        <w:rPr>
          <w:rFonts w:cstheme="minorHAnsi"/>
        </w:rPr>
        <w:t xml:space="preserve"> Em situações de acidente, mal súbito ou emergência envolvendo veículo identificado com o Selo, a identificação poderá ser considerada pelos agentes públicos e equipes de atendimento como informação auxiliar para a avaliação da ocorrência e adoção das providências cabíveis, observados os protocolos técnicos, médicos e de segurança aplicáveis.</w:t>
      </w:r>
    </w:p>
    <w:p w:rsidR="00652EE2" w:rsidRPr="00652EE2" w:rsidP="00652EE2" w14:paraId="5A9ADBBE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9º</w:t>
      </w:r>
      <w:r w:rsidRPr="00652EE2">
        <w:rPr>
          <w:rFonts w:cstheme="minorHAnsi"/>
        </w:rPr>
        <w:t xml:space="preserve"> O Poder Executivo poderá promover campanhas educativas destinadas à divulgação do Selo e à conscientização sobre a importância da identificação da pessoa com diabetes em situações de emergência.</w:t>
      </w:r>
    </w:p>
    <w:p w:rsidR="00652EE2" w:rsidRPr="00652EE2" w:rsidP="00652EE2" w14:paraId="01ECDB7F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Parágrafo único. As campanhas poderão ser realizadas em conjunto com órgãos municipais de saúde, trânsito, segurança pública, educação e assistência social, bem como com entidades da sociedade civil e instituições relacionadas à prevenção e ao tratamento do diabetes.</w:t>
      </w:r>
    </w:p>
    <w:p w:rsidR="00652EE2" w:rsidRPr="00652EE2" w:rsidP="00652EE2" w14:paraId="76AD57F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10.</w:t>
      </w:r>
      <w:r w:rsidRPr="00652EE2">
        <w:rPr>
          <w:rFonts w:cstheme="minorHAnsi"/>
        </w:rPr>
        <w:t xml:space="preserve"> A implementação desta Lei poderá utilizar estruturas, programas, sistemas e recursos humanos já existentes na Administração Pública Municipal, observada a disponibilidade orçamentária.</w:t>
      </w:r>
    </w:p>
    <w:p w:rsidR="00652EE2" w:rsidRPr="00652EE2" w:rsidP="00652EE2" w14:paraId="7313E3B0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11</w:t>
      </w:r>
      <w:r w:rsidRPr="00652EE2">
        <w:rPr>
          <w:rFonts w:cstheme="minorHAnsi"/>
        </w:rPr>
        <w:t>. O Poder Executivo regulamentará esta Lei no que couber.</w:t>
      </w:r>
    </w:p>
    <w:p w:rsidR="00652EE2" w:rsidRPr="00652EE2" w:rsidP="00652EE2" w14:paraId="5D12C2C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12.</w:t>
      </w:r>
      <w:r w:rsidRPr="00652EE2">
        <w:rPr>
          <w:rFonts w:cstheme="minorHAnsi"/>
        </w:rPr>
        <w:t xml:space="preserve"> As despesas decorrentes da execução desta Lei correrão por conta das dotações orçamentárias próprias, suplementadas se necessário.</w:t>
      </w:r>
    </w:p>
    <w:p w:rsidR="00652EE2" w:rsidRPr="00652EE2" w:rsidP="00652EE2" w14:paraId="33C67501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  <w:b/>
          <w:bCs/>
        </w:rPr>
        <w:t>Art. 13</w:t>
      </w:r>
      <w:r w:rsidRPr="00652EE2">
        <w:rPr>
          <w:rFonts w:cstheme="minorHAnsi"/>
        </w:rPr>
        <w:t>. Esta Lei entra em vigor na data de sua publicação.</w:t>
      </w:r>
    </w:p>
    <w:p w:rsidR="008D378A" w:rsidRPr="00131198" w:rsidP="00131198" w14:paraId="4FC5F24E" w14:textId="77777777">
      <w:pPr>
        <w:spacing w:line="240" w:lineRule="auto"/>
        <w:ind w:firstLine="709"/>
        <w:rPr>
          <w:rFonts w:cstheme="minorHAnsi"/>
        </w:rPr>
      </w:pPr>
    </w:p>
    <w:p w:rsidR="00B36E30" w:rsidP="007F0FEC" w14:paraId="0768EF79" w14:textId="2BCC2AA8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</w:t>
      </w:r>
      <w:r w:rsidR="00F81A53">
        <w:rPr>
          <w:rFonts w:cstheme="minorHAnsi"/>
        </w:rPr>
        <w:t>9</w:t>
      </w:r>
      <w:r w:rsidR="00283B26">
        <w:rPr>
          <w:rFonts w:cstheme="minorHAnsi"/>
        </w:rPr>
        <w:t xml:space="preserve"> de 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5332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63BFC940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652EE2" w:rsidRPr="00652EE2" w:rsidP="00652EE2" w14:paraId="038D814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 xml:space="preserve">O presente Projeto de Lei tem por objetivo instituir, no Município de Sumaré, o </w:t>
      </w:r>
      <w:r w:rsidRPr="00652EE2">
        <w:rPr>
          <w:rFonts w:cstheme="minorHAnsi"/>
          <w:b/>
          <w:bCs/>
        </w:rPr>
        <w:t>Selo de Identificação Veicular da Pessoa com Diabetes</w:t>
      </w:r>
      <w:r w:rsidRPr="00652EE2">
        <w:rPr>
          <w:rFonts w:cstheme="minorHAnsi"/>
        </w:rPr>
        <w:t>, de utilização voluntária e gratuita, como instrumento de informação e prevenção em situações de emergência.</w:t>
      </w:r>
    </w:p>
    <w:p w:rsidR="00652EE2" w:rsidRPr="00652EE2" w:rsidP="00652EE2" w14:paraId="66A464CA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O diabetes mellitus é uma condição de saúde que pode exigir cuidados específicos e, em determinadas circunstâncias, apresentar manifestações que demandem atendimento rápido e adequado. Em situações de acidentes, mal súbito ou outras ocorrências, o conhecimento prévio dessa condição pode auxiliar as equipes de emergência, agentes de trânsito, integrantes da Guarda Civil Municipal e demais profissionais envolvidos no atendimento a adotarem as providências compatíveis com a situação apresentada.</w:t>
      </w:r>
    </w:p>
    <w:p w:rsidR="00652EE2" w:rsidRPr="00652EE2" w:rsidP="00652EE2" w14:paraId="4BBB92D7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O Selo pretende oferecer uma forma simples e imediata de sinalização, permitindo que a condição de saúde da pessoa seja identificada quando necessário, especialmente em situações nas quais ela esteja impossibilitada de prestar informações sobre seu estado de saúde.</w:t>
      </w:r>
    </w:p>
    <w:p w:rsidR="00652EE2" w:rsidRPr="00652EE2" w:rsidP="00652EE2" w14:paraId="75FD2CCD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A medida possui caráter exclusivamente informativo e preventivo, não conferindo qualquer vantagem, prioridade, autorização especial ou prerrogativa no trânsito. Sua utilização será facultativa, preservando a liberdade da pessoa com diabetes quanto à decisão de utilizar ou não a identificação.</w:t>
      </w:r>
    </w:p>
    <w:p w:rsidR="00652EE2" w:rsidRPr="00652EE2" w:rsidP="00652EE2" w14:paraId="0CACA77E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A proposta também estabelece mecanismos destinados à preservação da privacidade, evitando a exposição desnecessária de informações médicas e determinando que os dados eventualmente utilizados para a emissão do Selo sejam tratados em conformidade com a legislação de proteção de dados pessoais.</w:t>
      </w:r>
    </w:p>
    <w:p w:rsidR="00652EE2" w:rsidRPr="00652EE2" w:rsidP="00652EE2" w14:paraId="56A2395B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Além de contribuir para a segurança individual, a iniciativa pode favorecer um atendimento mais qualificado e humanizado em situações de emergência, proporcionando aos profissionais envolvidos uma informação relevante para a avaliação inicial da ocorrência.</w:t>
      </w:r>
    </w:p>
    <w:p w:rsidR="00652EE2" w:rsidRPr="00652EE2" w:rsidP="00652EE2" w14:paraId="287F34D2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Trata-se, portanto, de medida simples, preventiva e de interesse público, que busca ampliar a proteção das pessoas com diabetes no Município de Sumaré, fortalecendo ações de cuidado, segurança e atenção à saúde.</w:t>
      </w:r>
    </w:p>
    <w:p w:rsidR="00652EE2" w:rsidRPr="00652EE2" w:rsidP="00652EE2" w14:paraId="331A312F" w14:textId="77777777">
      <w:pPr>
        <w:spacing w:line="240" w:lineRule="auto"/>
        <w:ind w:firstLine="709"/>
        <w:rPr>
          <w:rFonts w:cstheme="minorHAnsi"/>
        </w:rPr>
      </w:pPr>
      <w:r w:rsidRPr="00652EE2">
        <w:rPr>
          <w:rFonts w:cstheme="minorHAnsi"/>
        </w:rPr>
        <w:t>Diante da relevância da matéria, contamos com o apoio dos Nobres Pares para a aprovação do presente Projeto de Lei.</w:t>
      </w:r>
    </w:p>
    <w:p w:rsidR="00354948" w:rsidP="000505CD" w14:paraId="668C847B" w14:textId="7777777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</w:p>
    <w:p w:rsidR="00E21D66" w:rsidRPr="00FF64A9" w:rsidP="000505CD" w14:paraId="31A64DA9" w14:textId="0BA2CF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</w:t>
      </w:r>
      <w:r w:rsidR="00F81A53">
        <w:rPr>
          <w:rFonts w:cstheme="minorHAnsi"/>
          <w:sz w:val="24"/>
          <w:szCs w:val="24"/>
        </w:rPr>
        <w:t>9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de 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125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07956"/>
    <w:multiLevelType w:val="multilevel"/>
    <w:tmpl w:val="574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4"/>
  </w:num>
  <w:num w:numId="13">
    <w:abstractNumId w:val="16"/>
  </w:num>
  <w:num w:numId="14">
    <w:abstractNumId w:val="13"/>
  </w:num>
  <w:num w:numId="15">
    <w:abstractNumId w:val="8"/>
  </w:num>
  <w:num w:numId="16">
    <w:abstractNumId w:val="14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1785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1198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112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54948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5E82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151B9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010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2EE2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875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56965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D378A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0D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254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A4F43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1BBD"/>
    <w:rsid w:val="00C251E1"/>
    <w:rsid w:val="00C30684"/>
    <w:rsid w:val="00C343DF"/>
    <w:rsid w:val="00C36776"/>
    <w:rsid w:val="00C44F2B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839C9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569BD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353F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53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E1D26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1040</Words>
  <Characters>5622</Characters>
  <Application>Microsoft Office Word</Application>
  <DocSecurity>8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5</cp:revision>
  <cp:lastPrinted>2026-09-29T14:44:00Z</cp:lastPrinted>
  <dcterms:created xsi:type="dcterms:W3CDTF">2026-09-29T14:56:00Z</dcterms:created>
  <dcterms:modified xsi:type="dcterms:W3CDTF">2026-09-29T14:58:00Z</dcterms:modified>
</cp:coreProperties>
</file>