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F81A53" w:rsidRPr="00F81A53" w:rsidP="00C44F2B" w14:paraId="0749FA50" w14:textId="528D492C">
      <w:pPr>
        <w:spacing w:line="240" w:lineRule="auto"/>
        <w:ind w:left="1416" w:firstLine="709"/>
        <w:rPr>
          <w:rFonts w:cstheme="minorHAnsi"/>
          <w:b/>
          <w:bCs/>
        </w:rPr>
      </w:pPr>
      <w:r>
        <w:rPr>
          <w:rFonts w:cstheme="minorHAnsi"/>
          <w:b/>
          <w:bCs/>
        </w:rPr>
        <w:t>A</w:t>
      </w:r>
      <w:r w:rsidRPr="00F81A53">
        <w:rPr>
          <w:rFonts w:cstheme="minorHAnsi"/>
          <w:b/>
          <w:bCs/>
        </w:rPr>
        <w:t>ltera a Lei Municipal nº 6.782, de 25 de março de 2022, para assegurar proteção específica às gestantes, parturientes e puérperas com deficiência no Município de Sumaré, e dá outras providências.</w:t>
      </w:r>
    </w:p>
    <w:p w:rsidR="00F81A53" w:rsidRPr="00F81A53" w:rsidP="00F81A53" w14:paraId="3C148323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>A CÂMARA MUNICIPAL DE SUMARÉ DECRETA:</w:t>
      </w:r>
    </w:p>
    <w:p w:rsidR="00F81A53" w:rsidRPr="00F81A53" w:rsidP="00F81A53" w14:paraId="79F7B8C4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  <w:b/>
          <w:bCs/>
        </w:rPr>
        <w:t>Art. 1º</w:t>
      </w:r>
      <w:r w:rsidRPr="00F81A53">
        <w:rPr>
          <w:rFonts w:cstheme="minorHAnsi"/>
        </w:rPr>
        <w:t xml:space="preserve"> A Lei Municipal nº 6.782, de 25 de março de 2022, passa a vigorar acrescida do seguinte artigo:</w:t>
      </w:r>
    </w:p>
    <w:p w:rsidR="00F81A53" w:rsidRPr="00F81A53" w:rsidP="00F81A53" w14:paraId="2F783C5A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>“Art. __. As gestantes, parturientes e puérperas com deficiência terão assegurado atendimento digno, humanizado, acessível e livre de discriminação, respeitadas suas necessidades específicas e sua autonomia.</w:t>
      </w:r>
    </w:p>
    <w:p w:rsidR="00F81A53" w:rsidRPr="00F81A53" w:rsidP="00F81A53" w14:paraId="32B019FE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>§ 1º O atendimento deverá observar, sempre que necessário:</w:t>
      </w:r>
    </w:p>
    <w:p w:rsidR="00F81A53" w:rsidRPr="00F81A53" w:rsidP="00F81A53" w14:paraId="28E20230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 xml:space="preserve">I – </w:t>
      </w:r>
      <w:r w:rsidRPr="00F81A53">
        <w:rPr>
          <w:rFonts w:cstheme="minorHAnsi"/>
        </w:rPr>
        <w:t>a</w:t>
      </w:r>
      <w:r w:rsidRPr="00F81A53">
        <w:rPr>
          <w:rFonts w:cstheme="minorHAnsi"/>
        </w:rPr>
        <w:t xml:space="preserve"> eliminação ou redução de barreiras físicas, comunicacionais, informacionais e atitudinais;</w:t>
      </w:r>
    </w:p>
    <w:p w:rsidR="00F81A53" w:rsidRPr="00F81A53" w:rsidP="00F81A53" w14:paraId="017AA7E9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 xml:space="preserve">II – </w:t>
      </w:r>
      <w:r w:rsidRPr="00F81A53">
        <w:rPr>
          <w:rFonts w:cstheme="minorHAnsi"/>
        </w:rPr>
        <w:t>o</w:t>
      </w:r>
      <w:r w:rsidRPr="00F81A53">
        <w:rPr>
          <w:rFonts w:cstheme="minorHAnsi"/>
        </w:rPr>
        <w:t xml:space="preserve"> fornecimento de informações sobre procedimentos, exames, tratamentos e cuidados de saúde em formato acessível e compreensível;</w:t>
      </w:r>
    </w:p>
    <w:p w:rsidR="00F81A53" w:rsidRPr="00F81A53" w:rsidP="00F81A53" w14:paraId="59883929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>III – o respeito à autonomia, à dignidade e à manifestação de vontade da mulher com deficiência, nos termos da legislação vigente;</w:t>
      </w:r>
    </w:p>
    <w:p w:rsidR="00F81A53" w:rsidRPr="00F81A53" w:rsidP="00F81A53" w14:paraId="5A05B77B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 xml:space="preserve">IV – </w:t>
      </w:r>
      <w:r w:rsidRPr="00F81A53">
        <w:rPr>
          <w:rFonts w:cstheme="minorHAnsi"/>
        </w:rPr>
        <w:t>a</w:t>
      </w:r>
      <w:r w:rsidRPr="00F81A53">
        <w:rPr>
          <w:rFonts w:cstheme="minorHAnsi"/>
        </w:rPr>
        <w:t xml:space="preserve"> utilização de recursos de acessibilidade e tecnologias assistivas necessários à adequada comunicação e ao atendimento;</w:t>
      </w:r>
    </w:p>
    <w:p w:rsidR="00F81A53" w:rsidRPr="00F81A53" w:rsidP="00F81A53" w14:paraId="285CC9F8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 xml:space="preserve">V – </w:t>
      </w:r>
      <w:r w:rsidRPr="00F81A53">
        <w:rPr>
          <w:rFonts w:cstheme="minorHAnsi"/>
        </w:rPr>
        <w:t>a</w:t>
      </w:r>
      <w:r w:rsidRPr="00F81A53">
        <w:rPr>
          <w:rFonts w:cstheme="minorHAnsi"/>
        </w:rPr>
        <w:t xml:space="preserve"> adoção de medidas destinadas a prevenir práticas discriminatórias, constrangimentos, negligência ou tratamento incompatível com a dignidade da mulher;</w:t>
      </w:r>
    </w:p>
    <w:p w:rsidR="00F81A53" w:rsidRPr="00F81A53" w:rsidP="00F81A53" w14:paraId="0ABCF23C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 xml:space="preserve">VI – </w:t>
      </w:r>
      <w:r w:rsidRPr="00F81A53">
        <w:rPr>
          <w:rFonts w:cstheme="minorHAnsi"/>
        </w:rPr>
        <w:t>o</w:t>
      </w:r>
      <w:r w:rsidRPr="00F81A53">
        <w:rPr>
          <w:rFonts w:cstheme="minorHAnsi"/>
        </w:rPr>
        <w:t xml:space="preserve"> respeito às necessidades específicas decorrentes da deficiência da gestante, parturiente ou puérpera.</w:t>
      </w:r>
    </w:p>
    <w:p w:rsidR="00F81A53" w:rsidRPr="00F81A53" w:rsidP="00F81A53" w14:paraId="0DA591AF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>§ 2º Os serviços de saúde deverão, observadas suas competências e disponibilidades, promover condições adequadas de acessibilidade para o atendimento das mulheres de que trata este artigo.</w:t>
      </w:r>
    </w:p>
    <w:p w:rsidR="00F81A53" w:rsidRPr="00F81A53" w:rsidP="00F81A53" w14:paraId="23D2AEA8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>§ 3º O atendimento deverá assegurar à mulher com deficiência participação nas decisões relacionadas à sua saúde, ressalvadas as hipóteses previstas na legislação</w:t>
      </w:r>
      <w:r w:rsidRPr="00F81A53">
        <w:rPr>
          <w:rFonts w:cstheme="minorHAnsi"/>
        </w:rPr>
        <w:t>.”*</w:t>
      </w:r>
      <w:r w:rsidRPr="00F81A53">
        <w:rPr>
          <w:rFonts w:cstheme="minorHAnsi"/>
        </w:rPr>
        <w:t>*</w:t>
      </w:r>
    </w:p>
    <w:p w:rsidR="00F81A53" w:rsidRPr="00F81A53" w:rsidP="00F81A53" w14:paraId="648332D4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  <w:b/>
          <w:bCs/>
        </w:rPr>
        <w:t>Art. 2º</w:t>
      </w:r>
      <w:r w:rsidRPr="00F81A53">
        <w:rPr>
          <w:rFonts w:cstheme="minorHAnsi"/>
        </w:rPr>
        <w:t xml:space="preserve"> A Lei Municipal nº 6.782, de 25 de março de 2022, passa a vigorar acrescida do seguinte dispositivo:</w:t>
      </w:r>
    </w:p>
    <w:p w:rsidR="00F81A53" w:rsidRPr="00F81A53" w:rsidP="00F81A53" w14:paraId="1841DA04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>“Art. __. O Poder Público poderá promover ações de capacitação e orientação dos profissionais que atuam no atendimento às gestantes, parturientes e puérperas com deficiência, especialmente quanto à acessibilidade, comunicação, atendimento humanizado e prevenção da discriminação</w:t>
      </w:r>
      <w:r w:rsidRPr="00F81A53">
        <w:rPr>
          <w:rFonts w:cstheme="minorHAnsi"/>
        </w:rPr>
        <w:t>.”*</w:t>
      </w:r>
      <w:r w:rsidRPr="00F81A53">
        <w:rPr>
          <w:rFonts w:cstheme="minorHAnsi"/>
        </w:rPr>
        <w:t>*</w:t>
      </w:r>
    </w:p>
    <w:p w:rsidR="00F81A53" w:rsidRPr="00F81A53" w:rsidP="00F81A53" w14:paraId="31558D9E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  <w:b/>
          <w:bCs/>
        </w:rPr>
        <w:t>Art. 3º</w:t>
      </w:r>
      <w:r w:rsidRPr="00F81A53">
        <w:rPr>
          <w:rFonts w:cstheme="minorHAnsi"/>
        </w:rPr>
        <w:t xml:space="preserve"> A aplicação das disposições desta Lei observará a Lei Federal nº 13.146, de 6 de julho de 2015 – Lei Brasileira de Inclusão da Pessoa com Deficiência –, a legislação federal e estadual aplicável e as normas técnicas de saúde.</w:t>
      </w:r>
    </w:p>
    <w:p w:rsidR="00856965" w:rsidP="00F81A53" w14:paraId="70EC3663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856965" w:rsidP="00F81A53" w14:paraId="6DB5A273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F81A53" w:rsidRPr="00F81A53" w:rsidP="00F81A53" w14:paraId="3A26A8C9" w14:textId="30EF7704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  <w:b/>
          <w:bCs/>
        </w:rPr>
        <w:t>Art. 4º</w:t>
      </w:r>
      <w:r w:rsidRPr="00F81A53">
        <w:rPr>
          <w:rFonts w:cstheme="minorHAnsi"/>
        </w:rPr>
        <w:t xml:space="preserve"> As despesas decorrentes da execução desta Lei correrão por conta de dotações orçamentárias próprias, suplementadas, se necessário.</w:t>
      </w:r>
    </w:p>
    <w:p w:rsidR="00F81A53" w:rsidRPr="00F81A53" w:rsidP="00F81A53" w14:paraId="7825FE4F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  <w:b/>
          <w:bCs/>
        </w:rPr>
        <w:t>Art. 5º</w:t>
      </w:r>
      <w:r w:rsidRPr="00F81A53">
        <w:rPr>
          <w:rFonts w:cstheme="minorHAnsi"/>
        </w:rPr>
        <w:t xml:space="preserve"> Esta Lei entra em vigor na data de sua publicação.</w:t>
      </w:r>
    </w:p>
    <w:p w:rsidR="008D378A" w:rsidRPr="00131198" w:rsidP="00131198" w14:paraId="4FC5F24E" w14:textId="77777777">
      <w:pPr>
        <w:spacing w:line="240" w:lineRule="auto"/>
        <w:ind w:firstLine="709"/>
        <w:rPr>
          <w:rFonts w:cstheme="minorHAnsi"/>
        </w:rPr>
      </w:pPr>
    </w:p>
    <w:p w:rsidR="00283B26" w:rsidRPr="0012782C" w:rsidP="00765F66" w14:paraId="0D39B7C7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B36E30" w:rsidP="007F0FEC" w14:paraId="0768EF79" w14:textId="2BCC2AA8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EB42BA">
        <w:rPr>
          <w:rFonts w:cstheme="minorHAnsi"/>
        </w:rPr>
        <w:t>2</w:t>
      </w:r>
      <w:r w:rsidR="00F81A53">
        <w:rPr>
          <w:rFonts w:cstheme="minorHAnsi"/>
        </w:rPr>
        <w:t>9</w:t>
      </w:r>
      <w:r w:rsidR="00283B26">
        <w:rPr>
          <w:rFonts w:cstheme="minorHAnsi"/>
        </w:rPr>
        <w:t xml:space="preserve"> de </w:t>
      </w:r>
      <w:r w:rsidR="00283B26">
        <w:rPr>
          <w:rFonts w:cstheme="minorHAnsi"/>
        </w:rPr>
        <w:t>Setembro</w:t>
      </w:r>
      <w:r w:rsidRPr="00363537">
        <w:rPr>
          <w:rFonts w:cstheme="minorHAnsi"/>
        </w:rPr>
        <w:t xml:space="preserve"> de 2026</w:t>
      </w:r>
    </w:p>
    <w:p w:rsidR="00A8622D" w:rsidP="007F0FEC" w14:paraId="75874515" w14:textId="77777777">
      <w:pPr>
        <w:spacing w:line="240" w:lineRule="auto"/>
        <w:ind w:firstLine="709"/>
        <w:jc w:val="center"/>
        <w:rPr>
          <w:rFonts w:cstheme="minorHAnsi"/>
        </w:rPr>
      </w:pP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2205426" cy="1685925"/>
            <wp:effectExtent l="0" t="0" r="4445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16255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126" cy="169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37" w:rsidP="00363537" w14:paraId="0D4C61B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283B26" w:rsidP="00027222" w14:paraId="6B9F1878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761E7627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2FAC19A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3F85D812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14FB673A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D3C3361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613F1C65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71F27AD1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FE1D26" w:rsidP="00027222" w14:paraId="7C957BB6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FE1D26" w:rsidP="00027222" w14:paraId="649EA44B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FE1D26" w:rsidP="00027222" w14:paraId="0566B3EE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FE1D26" w:rsidP="00027222" w14:paraId="473772E7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FE1D26" w:rsidP="00027222" w14:paraId="6D23D3E6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856965" w:rsidP="00027222" w14:paraId="54EA7587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147483A1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F81A53" w:rsidRPr="00F81A53" w:rsidP="00F81A53" w14:paraId="1B58C8A3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 xml:space="preserve">O presente Projeto de Lei tem por objetivo </w:t>
      </w:r>
      <w:r w:rsidRPr="00F81A53">
        <w:rPr>
          <w:rFonts w:cstheme="minorHAnsi"/>
          <w:b/>
          <w:bCs/>
        </w:rPr>
        <w:t xml:space="preserve">aperfeiçoar a proteção assegurada às gestantes, parturientes e puérperas com deficiência no Município de Sumaré, </w:t>
      </w:r>
      <w:r w:rsidRPr="00F81A53">
        <w:rPr>
          <w:rFonts w:cstheme="minorHAnsi"/>
        </w:rPr>
        <w:t>mediante o acréscimo de garantias específicas de acessibilidade, autonomia, dignidade e atendimento humanizado à legislação municipal existente.</w:t>
      </w:r>
    </w:p>
    <w:p w:rsidR="00F81A53" w:rsidRPr="00F81A53" w:rsidP="00F81A53" w14:paraId="3815DDD2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 xml:space="preserve">Sumaré já conta com a Lei Municipal nº 6.782, de 25 de março de 2022, que estabelece medidas de proteção contra a violência obstétrica. A presente proposta, portanto, não pretende criar uma legislação paralela, mas </w:t>
      </w:r>
      <w:r w:rsidRPr="00F81A53">
        <w:rPr>
          <w:rFonts w:cstheme="minorHAnsi"/>
          <w:b/>
          <w:bCs/>
        </w:rPr>
        <w:t>complementar a proteção existente</w:t>
      </w:r>
      <w:r w:rsidRPr="00F81A53">
        <w:rPr>
          <w:rFonts w:cstheme="minorHAnsi"/>
        </w:rPr>
        <w:t>, considerando as necessidades específicas das mulheres com deficiência durante a gestação, o parto e o puerpério.</w:t>
      </w:r>
    </w:p>
    <w:p w:rsidR="00F81A53" w:rsidRPr="00F81A53" w:rsidP="00F81A53" w14:paraId="39EB9B81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>A Lei Federal nº 13.146/2015 – Lei Brasileira de Inclusão da Pessoa com Deficiência – assegura, entre outros direitos, a autonomia, a dignidade, a acessibilidade, a informação e o pleno exercício dos direitos sexuais e reprodutivos das pessoas com deficiência, além de garantir atenção integral à sua saúde.</w:t>
      </w:r>
    </w:p>
    <w:p w:rsidR="00F81A53" w:rsidRPr="00F81A53" w:rsidP="00F81A53" w14:paraId="1EB97204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>Na prática, mulheres com deficiência podem enfrentar barreiras físicas, comunicacionais, informacionais e atitudinais nos serviços de saúde. A ausência de recursos adequados de comunicação e acessibilidade pode dificultar o acesso às informações, a compreensão dos procedimentos e a participação da paciente nas decisões relacionadas à própria saúde.</w:t>
      </w:r>
    </w:p>
    <w:p w:rsidR="00F81A53" w:rsidRPr="00F81A53" w:rsidP="00F81A53" w14:paraId="4B57C83D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>A proposta busca, assim, assegurar que o atendimento dessas mulheres seja realizado de forma acessível, respeitosa e compatível com suas necessidades individuais, fortalecendo a prevenção da discriminação e de situações que possam comprometer sua autonomia e dignidade.</w:t>
      </w:r>
    </w:p>
    <w:p w:rsidR="00F81A53" w:rsidRPr="00F81A53" w:rsidP="00F81A53" w14:paraId="01A99C43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>Trata-se de medida de aperfeiçoamento da legislação municipal e de efetivação, no âmbito de Sumaré, dos direitos já reconhecidos pela Constituição Federal, pelo Sistema Único de Saúde e pela Lei Brasileira de Inclusão.</w:t>
      </w:r>
    </w:p>
    <w:p w:rsidR="00F81A53" w:rsidRPr="00F81A53" w:rsidP="00F81A53" w14:paraId="62DC707B" w14:textId="77777777">
      <w:pPr>
        <w:spacing w:line="240" w:lineRule="auto"/>
        <w:ind w:firstLine="709"/>
        <w:rPr>
          <w:rFonts w:cstheme="minorHAnsi"/>
        </w:rPr>
      </w:pPr>
      <w:r w:rsidRPr="00F81A53">
        <w:rPr>
          <w:rFonts w:cstheme="minorHAnsi"/>
        </w:rPr>
        <w:t>Diante da relevância da matéria, contamos com o apoio dos Nobres Pares para a aprovação da presente proposição.</w:t>
      </w:r>
    </w:p>
    <w:p w:rsidR="00354948" w:rsidP="000505CD" w14:paraId="668C847B" w14:textId="77777777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</w:p>
    <w:p w:rsidR="00E21D66" w:rsidRPr="00FF64A9" w:rsidP="000505CD" w14:paraId="31A64DA9" w14:textId="0BA2CFF8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52424C">
        <w:rPr>
          <w:rFonts w:cstheme="minorHAnsi"/>
          <w:sz w:val="24"/>
          <w:szCs w:val="24"/>
        </w:rPr>
        <w:t>2</w:t>
      </w:r>
      <w:r w:rsidR="00F81A53">
        <w:rPr>
          <w:rFonts w:cstheme="minorHAnsi"/>
          <w:sz w:val="24"/>
          <w:szCs w:val="24"/>
        </w:rPr>
        <w:t>9</w:t>
      </w:r>
      <w:r w:rsidR="005E2C03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 xml:space="preserve">de </w:t>
      </w:r>
      <w:r w:rsidR="00765F66">
        <w:rPr>
          <w:rFonts w:cstheme="minorHAnsi"/>
          <w:sz w:val="24"/>
          <w:szCs w:val="24"/>
        </w:rPr>
        <w:t>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4C0E73" w14:paraId="4ACFDEE4" w14:textId="48BB5ECD">
      <w:pPr>
        <w:spacing w:line="240" w:lineRule="auto"/>
        <w:ind w:firstLine="709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88429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807956"/>
    <w:multiLevelType w:val="multilevel"/>
    <w:tmpl w:val="574ED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3"/>
  </w:num>
  <w:num w:numId="5">
    <w:abstractNumId w:val="10"/>
  </w:num>
  <w:num w:numId="6">
    <w:abstractNumId w:val="0"/>
  </w:num>
  <w:num w:numId="7">
    <w:abstractNumId w:val="1"/>
  </w:num>
  <w:num w:numId="8">
    <w:abstractNumId w:val="15"/>
  </w:num>
  <w:num w:numId="9">
    <w:abstractNumId w:val="6"/>
  </w:num>
  <w:num w:numId="10">
    <w:abstractNumId w:val="9"/>
  </w:num>
  <w:num w:numId="11">
    <w:abstractNumId w:val="12"/>
  </w:num>
  <w:num w:numId="12">
    <w:abstractNumId w:val="4"/>
  </w:num>
  <w:num w:numId="13">
    <w:abstractNumId w:val="16"/>
  </w:num>
  <w:num w:numId="14">
    <w:abstractNumId w:val="13"/>
  </w:num>
  <w:num w:numId="15">
    <w:abstractNumId w:val="8"/>
  </w:num>
  <w:num w:numId="16">
    <w:abstractNumId w:val="14"/>
  </w:num>
  <w:num w:numId="17">
    <w:abstractNumId w:val="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11785"/>
    <w:rsid w:val="0002342D"/>
    <w:rsid w:val="000238C7"/>
    <w:rsid w:val="00026C71"/>
    <w:rsid w:val="00027222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782C"/>
    <w:rsid w:val="00131198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65A9"/>
    <w:rsid w:val="002077DE"/>
    <w:rsid w:val="00207EAC"/>
    <w:rsid w:val="002164CA"/>
    <w:rsid w:val="002170CB"/>
    <w:rsid w:val="002179D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322BE"/>
    <w:rsid w:val="00341B5F"/>
    <w:rsid w:val="00352837"/>
    <w:rsid w:val="00354896"/>
    <w:rsid w:val="00354948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75C7"/>
    <w:rsid w:val="003E6A68"/>
    <w:rsid w:val="003F5653"/>
    <w:rsid w:val="003F59F2"/>
    <w:rsid w:val="003F71BE"/>
    <w:rsid w:val="00402735"/>
    <w:rsid w:val="0040586C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462E"/>
    <w:rsid w:val="00475342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151B9"/>
    <w:rsid w:val="0052424C"/>
    <w:rsid w:val="00531B9B"/>
    <w:rsid w:val="00537991"/>
    <w:rsid w:val="00537D76"/>
    <w:rsid w:val="0054377C"/>
    <w:rsid w:val="00544F2C"/>
    <w:rsid w:val="00547C5E"/>
    <w:rsid w:val="005526C6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A5FDC"/>
    <w:rsid w:val="005B087D"/>
    <w:rsid w:val="005B554E"/>
    <w:rsid w:val="005B58FE"/>
    <w:rsid w:val="005C010E"/>
    <w:rsid w:val="005C1F9F"/>
    <w:rsid w:val="005D6EA5"/>
    <w:rsid w:val="005E219D"/>
    <w:rsid w:val="005E2C03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C0A64"/>
    <w:rsid w:val="006C22A3"/>
    <w:rsid w:val="006C41A4"/>
    <w:rsid w:val="006D1E9A"/>
    <w:rsid w:val="006D3D1F"/>
    <w:rsid w:val="006D3FB9"/>
    <w:rsid w:val="006D6169"/>
    <w:rsid w:val="006D61FB"/>
    <w:rsid w:val="006E361D"/>
    <w:rsid w:val="006E7B00"/>
    <w:rsid w:val="00705AAD"/>
    <w:rsid w:val="007127FE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38B6"/>
    <w:rsid w:val="007D6857"/>
    <w:rsid w:val="007D6F99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56965"/>
    <w:rsid w:val="008627C0"/>
    <w:rsid w:val="00866E4A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D378A"/>
    <w:rsid w:val="008E3EAD"/>
    <w:rsid w:val="008F18EF"/>
    <w:rsid w:val="008F1BAA"/>
    <w:rsid w:val="00900EB3"/>
    <w:rsid w:val="00911489"/>
    <w:rsid w:val="009208FB"/>
    <w:rsid w:val="00927DDD"/>
    <w:rsid w:val="00930E75"/>
    <w:rsid w:val="009323E4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3977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8622D"/>
    <w:rsid w:val="00AA0B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624E7"/>
    <w:rsid w:val="00B7252F"/>
    <w:rsid w:val="00B77E12"/>
    <w:rsid w:val="00B85156"/>
    <w:rsid w:val="00B85539"/>
    <w:rsid w:val="00B96CFA"/>
    <w:rsid w:val="00BB37BF"/>
    <w:rsid w:val="00BB6F4D"/>
    <w:rsid w:val="00BC17DB"/>
    <w:rsid w:val="00BC2186"/>
    <w:rsid w:val="00BC2678"/>
    <w:rsid w:val="00BC358B"/>
    <w:rsid w:val="00BD1F2F"/>
    <w:rsid w:val="00BE3445"/>
    <w:rsid w:val="00BE3F35"/>
    <w:rsid w:val="00BE41B6"/>
    <w:rsid w:val="00BF2968"/>
    <w:rsid w:val="00BF382C"/>
    <w:rsid w:val="00C00C1E"/>
    <w:rsid w:val="00C03B50"/>
    <w:rsid w:val="00C15D31"/>
    <w:rsid w:val="00C251E1"/>
    <w:rsid w:val="00C30684"/>
    <w:rsid w:val="00C343DF"/>
    <w:rsid w:val="00C36776"/>
    <w:rsid w:val="00C44F2B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67E6"/>
    <w:rsid w:val="00EB42BA"/>
    <w:rsid w:val="00EB474C"/>
    <w:rsid w:val="00EC353F"/>
    <w:rsid w:val="00EC5314"/>
    <w:rsid w:val="00EC7E26"/>
    <w:rsid w:val="00ED4DE8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1A53"/>
    <w:rsid w:val="00F81ACA"/>
    <w:rsid w:val="00F82A7F"/>
    <w:rsid w:val="00F929BD"/>
    <w:rsid w:val="00FC395A"/>
    <w:rsid w:val="00FC6ECF"/>
    <w:rsid w:val="00FD2314"/>
    <w:rsid w:val="00FD2856"/>
    <w:rsid w:val="00FD32B7"/>
    <w:rsid w:val="00FE129F"/>
    <w:rsid w:val="00FE1D26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726</Words>
  <Characters>3923</Characters>
  <Application>Microsoft Office Word</Application>
  <DocSecurity>8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4</cp:revision>
  <cp:lastPrinted>2026-09-22T14:44:00Z</cp:lastPrinted>
  <dcterms:created xsi:type="dcterms:W3CDTF">2026-09-29T13:47:00Z</dcterms:created>
  <dcterms:modified xsi:type="dcterms:W3CDTF">2026-09-29T13:48:00Z</dcterms:modified>
</cp:coreProperties>
</file>