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6 de outubro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283/2026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283/2026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Orça a Receita e fixa a Despesa do Município de Sumaré para o exercício de 2027 (LOA).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