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1E283C7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 w:rsidR="00D07B1C">
        <w:rPr>
          <w:sz w:val="24"/>
        </w:rPr>
        <w:t>na</w:t>
      </w:r>
      <w:r w:rsidRPr="00E4333C" w:rsidR="00E4333C">
        <w:rPr>
          <w:sz w:val="24"/>
        </w:rPr>
        <w:t xml:space="preserve"> </w:t>
      </w:r>
      <w:r w:rsidRPr="00D07B1C" w:rsidR="00D07B1C">
        <w:rPr>
          <w:sz w:val="24"/>
        </w:rPr>
        <w:t xml:space="preserve">Av. Emílio </w:t>
      </w:r>
      <w:r w:rsidRPr="00D07B1C" w:rsidR="00D07B1C">
        <w:rPr>
          <w:sz w:val="24"/>
        </w:rPr>
        <w:t>Bôsco</w:t>
      </w:r>
      <w:r w:rsidRPr="00D07B1C" w:rsidR="00D07B1C">
        <w:rPr>
          <w:sz w:val="24"/>
        </w:rPr>
        <w:t>, 1280 - Jardim Morumbi</w:t>
      </w:r>
    </w:p>
    <w:p w:rsidR="00416571" w:rsidRPr="003B730E" w:rsidP="003B730E" w14:paraId="08A5632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078D1FFD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026741">
        <w:rPr>
          <w:sz w:val="24"/>
        </w:rPr>
        <w:t>05</w:t>
      </w:r>
      <w:r w:rsidR="00416571">
        <w:rPr>
          <w:sz w:val="24"/>
        </w:rPr>
        <w:t xml:space="preserve"> </w:t>
      </w:r>
      <w:r w:rsidR="00EC1B9E">
        <w:rPr>
          <w:sz w:val="24"/>
        </w:rPr>
        <w:t xml:space="preserve">de </w:t>
      </w:r>
      <w:r w:rsidR="00026741">
        <w:rPr>
          <w:sz w:val="24"/>
        </w:rPr>
        <w:t>outubro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26741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E2CDA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16571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BB3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4285"/>
    <w:rsid w:val="005D3787"/>
    <w:rsid w:val="005E7880"/>
    <w:rsid w:val="005F0B14"/>
    <w:rsid w:val="005F7B32"/>
    <w:rsid w:val="00601B0A"/>
    <w:rsid w:val="0061264E"/>
    <w:rsid w:val="00612FFC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804D5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CE792-4821-49A9-AE1B-7117B096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2026-10-05T12:35:00Z</dcterms:created>
  <dcterms:modified xsi:type="dcterms:W3CDTF">2026-10-05T12:35:00Z</dcterms:modified>
</cp:coreProperties>
</file>