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0C7BA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B2314">
        <w:rPr>
          <w:sz w:val="28"/>
          <w:szCs w:val="28"/>
        </w:rPr>
        <w:t xml:space="preserve">tapa buraco na Rua Caldas Novas, 392 – Jardim Dall </w:t>
      </w:r>
      <w:r w:rsidR="00BB2314">
        <w:rPr>
          <w:sz w:val="28"/>
          <w:szCs w:val="28"/>
        </w:rPr>
        <w:t xml:space="preserve">‘ </w:t>
      </w:r>
      <w:r w:rsidR="00BB2314">
        <w:rPr>
          <w:sz w:val="28"/>
          <w:szCs w:val="28"/>
        </w:rPr>
        <w:t>Orto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059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2026-10-05T13:11:00Z</dcterms:created>
  <dcterms:modified xsi:type="dcterms:W3CDTF">2026-10-05T13:11:00Z</dcterms:modified>
</cp:coreProperties>
</file>