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E15EDC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154580">
        <w:rPr>
          <w:sz w:val="28"/>
          <w:szCs w:val="28"/>
        </w:rPr>
        <w:t xml:space="preserve">cata </w:t>
      </w:r>
      <w:r w:rsidR="004422EE">
        <w:rPr>
          <w:sz w:val="28"/>
          <w:szCs w:val="28"/>
        </w:rPr>
        <w:t>entulho</w:t>
      </w:r>
      <w:r w:rsidR="00C36D8E">
        <w:rPr>
          <w:sz w:val="28"/>
          <w:szCs w:val="28"/>
        </w:rPr>
        <w:t xml:space="preserve"> na Rua </w:t>
      </w:r>
      <w:r w:rsidR="00C36D8E">
        <w:rPr>
          <w:sz w:val="28"/>
          <w:szCs w:val="28"/>
        </w:rPr>
        <w:t>Vadih</w:t>
      </w:r>
      <w:r w:rsidR="00C36D8E">
        <w:rPr>
          <w:sz w:val="28"/>
          <w:szCs w:val="28"/>
        </w:rPr>
        <w:t xml:space="preserve"> Jorge Maluf, </w:t>
      </w:r>
      <w:r w:rsidR="00561671">
        <w:rPr>
          <w:sz w:val="28"/>
          <w:szCs w:val="28"/>
        </w:rPr>
        <w:t>30</w:t>
      </w:r>
      <w:r w:rsidR="004422EE">
        <w:rPr>
          <w:sz w:val="28"/>
          <w:szCs w:val="28"/>
        </w:rPr>
        <w:t>6</w:t>
      </w:r>
      <w:r w:rsidR="00154580">
        <w:rPr>
          <w:sz w:val="28"/>
          <w:szCs w:val="28"/>
        </w:rPr>
        <w:t xml:space="preserve"> – Jardim </w:t>
      </w:r>
      <w:r w:rsidR="00154580">
        <w:rPr>
          <w:sz w:val="28"/>
          <w:szCs w:val="28"/>
        </w:rPr>
        <w:t>Marchissolo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45148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1ED1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2026-10-05T12:09:00Z</dcterms:created>
  <dcterms:modified xsi:type="dcterms:W3CDTF">2026-10-05T12:09:00Z</dcterms:modified>
</cp:coreProperties>
</file>