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047D51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E35FB">
        <w:rPr>
          <w:sz w:val="28"/>
          <w:szCs w:val="28"/>
        </w:rPr>
        <w:t xml:space="preserve">tapa buraco </w:t>
      </w:r>
      <w:r w:rsidR="00017AA1">
        <w:rPr>
          <w:sz w:val="28"/>
          <w:szCs w:val="28"/>
        </w:rPr>
        <w:t>na Rua Fernando de Noronha, 320</w:t>
      </w:r>
      <w:r w:rsidR="00BE35FB">
        <w:rPr>
          <w:sz w:val="28"/>
          <w:szCs w:val="28"/>
        </w:rPr>
        <w:t xml:space="preserve"> 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96955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57C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2026-10-05T11:30:00Z</dcterms:created>
  <dcterms:modified xsi:type="dcterms:W3CDTF">2026-10-05T11:30:00Z</dcterms:modified>
</cp:coreProperties>
</file>