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8F1BAA" w:rsidRPr="008F1BAA" w:rsidP="008F1BAA" w14:paraId="46A62FBA" w14:textId="77777777">
      <w:pPr>
        <w:spacing w:line="240" w:lineRule="auto"/>
        <w:ind w:left="2124" w:firstLine="709"/>
        <w:rPr>
          <w:rFonts w:cstheme="minorHAnsi"/>
          <w:b/>
          <w:bCs/>
        </w:rPr>
      </w:pPr>
      <w:r w:rsidRPr="008F1BAA">
        <w:rPr>
          <w:rFonts w:cstheme="minorHAnsi"/>
          <w:b/>
          <w:bCs/>
        </w:rPr>
        <w:t>Dispõe sobre a assistência religiosa e espiritual aos pacientes internados ou em atendimento nas unidades de saúde localizadas no Município de Sumaré e dá outras providências.</w:t>
      </w:r>
    </w:p>
    <w:p w:rsidR="008F1BAA" w:rsidRPr="008F1BAA" w:rsidP="008F1BAA" w14:paraId="3EED656B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  <w:b/>
          <w:bCs/>
        </w:rPr>
        <w:t xml:space="preserve">Art. 1º </w:t>
      </w:r>
      <w:r w:rsidRPr="008F1BAA">
        <w:rPr>
          <w:rFonts w:cstheme="minorHAnsi"/>
        </w:rPr>
        <w:t>Fica assegurado aos pacientes internados ou em atendimento nas unidades de saúde localizadas no Município de Sumaré o direito de receber assistência religiosa e espiritual, de acordo com sua crença ou convicção, mediante sua livre manifestação de vontade.</w:t>
      </w:r>
    </w:p>
    <w:p w:rsidR="008F1BAA" w:rsidRPr="008F1BAA" w:rsidP="008F1BAA" w14:paraId="3458A099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  <w:b/>
          <w:bCs/>
        </w:rPr>
        <w:t>Art. 2º</w:t>
      </w:r>
      <w:r w:rsidRPr="008F1BAA">
        <w:rPr>
          <w:rFonts w:cstheme="minorHAnsi"/>
        </w:rPr>
        <w:t xml:space="preserve"> A assistência religiosa e espiritual poderá ser prestada nas unidades de saúde públicas ou privadas, inclusive hospitais, Unidades de Pronto Atendimento – </w:t>
      </w:r>
      <w:r w:rsidRPr="008F1BAA">
        <w:rPr>
          <w:rFonts w:cstheme="minorHAnsi"/>
        </w:rPr>
        <w:t>UPAs</w:t>
      </w:r>
      <w:r w:rsidRPr="008F1BAA">
        <w:rPr>
          <w:rFonts w:cstheme="minorHAnsi"/>
        </w:rPr>
        <w:t>, prontos-socorros, clínicas de internação e instituições de longa permanência, observadas as normas legais e internas de cada estabelecimento.</w:t>
      </w:r>
    </w:p>
    <w:p w:rsidR="008F1BAA" w:rsidRPr="008F1BAA" w:rsidP="008F1BAA" w14:paraId="4715E88B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  <w:b/>
          <w:bCs/>
        </w:rPr>
        <w:t>Art. 3º</w:t>
      </w:r>
      <w:r w:rsidRPr="008F1BAA">
        <w:rPr>
          <w:rFonts w:cstheme="minorHAnsi"/>
        </w:rPr>
        <w:t xml:space="preserve"> A assistência religiosa e espiritual será prestada de forma voluntária e gratuita, não podendo gerar vínculo empregatício, funcional ou previdenciário entre o assistente religioso e a unidade de saúde ou o Poder Público.</w:t>
      </w:r>
    </w:p>
    <w:p w:rsidR="008F1BAA" w:rsidRPr="008F1BAA" w:rsidP="008F1BAA" w14:paraId="2E8709F8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  <w:b/>
          <w:bCs/>
        </w:rPr>
        <w:t>Art. 4º</w:t>
      </w:r>
      <w:r w:rsidRPr="008F1BAA">
        <w:rPr>
          <w:rFonts w:cstheme="minorHAnsi"/>
        </w:rPr>
        <w:t xml:space="preserve"> O acesso e a atuação dos assistentes religiosos deverão observar:</w:t>
      </w:r>
    </w:p>
    <w:p w:rsidR="008F1BAA" w:rsidRPr="008F1BAA" w:rsidP="008F1BAA" w14:paraId="0D963109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 xml:space="preserve">I – </w:t>
      </w:r>
      <w:r w:rsidRPr="008F1BAA">
        <w:rPr>
          <w:rFonts w:cstheme="minorHAnsi"/>
        </w:rPr>
        <w:t>a</w:t>
      </w:r>
      <w:r w:rsidRPr="008F1BAA">
        <w:rPr>
          <w:rFonts w:cstheme="minorHAnsi"/>
        </w:rPr>
        <w:t xml:space="preserve"> manifestação de vontade do paciente ou, quando este não puder manifestá-la, de seu representante legal ou familiar, conforme a legislação aplicável;</w:t>
      </w:r>
    </w:p>
    <w:p w:rsidR="008F1BAA" w:rsidRPr="008F1BAA" w:rsidP="008F1BAA" w14:paraId="55E3D3C0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 xml:space="preserve">II – </w:t>
      </w:r>
      <w:r w:rsidRPr="008F1BAA">
        <w:rPr>
          <w:rFonts w:cstheme="minorHAnsi"/>
        </w:rPr>
        <w:t>as</w:t>
      </w:r>
      <w:r w:rsidRPr="008F1BAA">
        <w:rPr>
          <w:rFonts w:cstheme="minorHAnsi"/>
        </w:rPr>
        <w:t xml:space="preserve"> normas internas do estabelecimento de saúde;</w:t>
      </w:r>
    </w:p>
    <w:p w:rsidR="008F1BAA" w:rsidRPr="008F1BAA" w:rsidP="008F1BAA" w14:paraId="203F5068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>III – as regras de segurança, higiene, controle de infecções e biossegurança;</w:t>
      </w:r>
    </w:p>
    <w:p w:rsidR="008F1BAA" w:rsidRPr="008F1BAA" w:rsidP="008F1BAA" w14:paraId="37FC6F96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 xml:space="preserve">IV – </w:t>
      </w:r>
      <w:r w:rsidRPr="008F1BAA">
        <w:rPr>
          <w:rFonts w:cstheme="minorHAnsi"/>
        </w:rPr>
        <w:t>os</w:t>
      </w:r>
      <w:r w:rsidRPr="008F1BAA">
        <w:rPr>
          <w:rFonts w:cstheme="minorHAnsi"/>
        </w:rPr>
        <w:t xml:space="preserve"> horários e condições estabelecidos pela instituição, de modo a não prejudicar o atendimento aos pacientes;</w:t>
      </w:r>
    </w:p>
    <w:p w:rsidR="008F1BAA" w:rsidRPr="008F1BAA" w:rsidP="008F1BAA" w14:paraId="6A51A41B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 xml:space="preserve">V – </w:t>
      </w:r>
      <w:r w:rsidRPr="008F1BAA">
        <w:rPr>
          <w:rFonts w:cstheme="minorHAnsi"/>
        </w:rPr>
        <w:t>a</w:t>
      </w:r>
      <w:r w:rsidRPr="008F1BAA">
        <w:rPr>
          <w:rFonts w:cstheme="minorHAnsi"/>
        </w:rPr>
        <w:t xml:space="preserve"> identificação do assistente religioso, quando exigida pela instituição.</w:t>
      </w:r>
    </w:p>
    <w:p w:rsidR="008F1BAA" w:rsidRPr="008F1BAA" w:rsidP="008F1BAA" w14:paraId="59119F1C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  <w:b/>
          <w:bCs/>
        </w:rPr>
        <w:t>Art. 5º</w:t>
      </w:r>
      <w:r w:rsidRPr="008F1BAA">
        <w:rPr>
          <w:rFonts w:cstheme="minorHAnsi"/>
        </w:rPr>
        <w:t xml:space="preserve"> É vedado ao assistente religioso:</w:t>
      </w:r>
    </w:p>
    <w:p w:rsidR="008F1BAA" w:rsidRPr="008F1BAA" w:rsidP="008F1BAA" w14:paraId="1411E651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 xml:space="preserve">I – </w:t>
      </w:r>
      <w:r w:rsidRPr="008F1BAA">
        <w:rPr>
          <w:rFonts w:cstheme="minorHAnsi"/>
        </w:rPr>
        <w:t>constranger ou induzir</w:t>
      </w:r>
      <w:r w:rsidRPr="008F1BAA">
        <w:rPr>
          <w:rFonts w:cstheme="minorHAnsi"/>
        </w:rPr>
        <w:t xml:space="preserve"> o paciente a participar de qualquer prática religiosa contra sua vontade;</w:t>
      </w:r>
    </w:p>
    <w:p w:rsidR="008F1BAA" w:rsidRPr="008F1BAA" w:rsidP="008F1BAA" w14:paraId="0DBD6F8B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 xml:space="preserve">II – </w:t>
      </w:r>
      <w:r w:rsidRPr="008F1BAA">
        <w:rPr>
          <w:rFonts w:cstheme="minorHAnsi"/>
        </w:rPr>
        <w:t>realizar</w:t>
      </w:r>
      <w:r w:rsidRPr="008F1BAA">
        <w:rPr>
          <w:rFonts w:cstheme="minorHAnsi"/>
        </w:rPr>
        <w:t xml:space="preserve"> proselitismo que desrespeite a liberdade de consciência e de crença do paciente;</w:t>
      </w:r>
    </w:p>
    <w:p w:rsidR="008F1BAA" w:rsidRPr="008F1BAA" w:rsidP="008F1BAA" w14:paraId="376CF13A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>III – interferir em procedimentos médicos, de enfermagem, diagnósticos ou tratamentos;</w:t>
      </w:r>
    </w:p>
    <w:p w:rsidR="008F1BAA" w:rsidRPr="008F1BAA" w:rsidP="008F1BAA" w14:paraId="696F0DB8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 xml:space="preserve">IV – </w:t>
      </w:r>
      <w:r w:rsidRPr="008F1BAA">
        <w:rPr>
          <w:rFonts w:cstheme="minorHAnsi"/>
        </w:rPr>
        <w:t>divulgar</w:t>
      </w:r>
      <w:r w:rsidRPr="008F1BAA">
        <w:rPr>
          <w:rFonts w:cstheme="minorHAnsi"/>
        </w:rPr>
        <w:t xml:space="preserve"> informações, imagens ou dados pessoais dos pacientes sem autorização, observada a legislação de proteção de dados e o sigilo profissional;</w:t>
      </w:r>
    </w:p>
    <w:p w:rsidR="008F1BAA" w:rsidRPr="008F1BAA" w:rsidP="008F1BAA" w14:paraId="646E28E7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 xml:space="preserve">V – </w:t>
      </w:r>
      <w:r w:rsidRPr="008F1BAA">
        <w:rPr>
          <w:rFonts w:cstheme="minorHAnsi"/>
        </w:rPr>
        <w:t>exigir ou cobrar</w:t>
      </w:r>
      <w:r w:rsidRPr="008F1BAA">
        <w:rPr>
          <w:rFonts w:cstheme="minorHAnsi"/>
        </w:rPr>
        <w:t xml:space="preserve"> qualquer pagamento do paciente ou de seus familiares pela assistência prestada.</w:t>
      </w:r>
    </w:p>
    <w:p w:rsidR="008F1BAA" w:rsidRPr="008F1BAA" w:rsidP="008F1BAA" w14:paraId="712416AF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  <w:b/>
          <w:bCs/>
        </w:rPr>
        <w:t>Art. 6º</w:t>
      </w:r>
      <w:r w:rsidRPr="008F1BAA">
        <w:rPr>
          <w:rFonts w:cstheme="minorHAnsi"/>
        </w:rPr>
        <w:t xml:space="preserve"> As unidades de saúde deverão assegurar tratamento igualitário às diferentes crenças e confissões religiosas, vedada qualquer forma de discriminação.</w:t>
      </w:r>
    </w:p>
    <w:p w:rsidR="008F1BAA" w:rsidRPr="008F1BAA" w:rsidP="008F1BAA" w14:paraId="10871F94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  <w:b/>
          <w:bCs/>
        </w:rPr>
        <w:t>Art. 7º</w:t>
      </w:r>
      <w:r w:rsidRPr="008F1BAA">
        <w:rPr>
          <w:rFonts w:cstheme="minorHAnsi"/>
        </w:rPr>
        <w:t xml:space="preserve"> A assistência religiosa e espiritual deverá ser compatibilizada com as condições clínicas do paciente e com as normas de segurança e funcionamento da unidade de saúde.</w:t>
      </w:r>
    </w:p>
    <w:p w:rsidR="008F1BAA" w:rsidRPr="008F1BAA" w:rsidP="008F1BAA" w14:paraId="2AD328BD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  <w:b/>
          <w:bCs/>
        </w:rPr>
        <w:t>Art. 8º</w:t>
      </w:r>
      <w:r w:rsidRPr="008F1BAA">
        <w:rPr>
          <w:rFonts w:cstheme="minorHAnsi"/>
        </w:rPr>
        <w:t xml:space="preserve"> O descumprimento das normas internas da instituição pelo assistente religioso poderá resultar na suspensão ou no impedimento de seu acesso à unidade, sem prejuízo das demais medidas previstas na legislação.</w:t>
      </w:r>
    </w:p>
    <w:p w:rsidR="008F1BAA" w:rsidRPr="008F1BAA" w:rsidP="008F1BAA" w14:paraId="01CEA871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  <w:b/>
          <w:bCs/>
        </w:rPr>
        <w:t>Art. 9º</w:t>
      </w:r>
      <w:r w:rsidRPr="008F1BAA">
        <w:rPr>
          <w:rFonts w:cstheme="minorHAnsi"/>
        </w:rPr>
        <w:t xml:space="preserve"> O disposto nesta Lei observará a Constituição Federal, a Lei Federal nº 9.982, de 14 de julho de 2000, e demais normas aplicáveis à liberdade religiosa, à proteção de dados, ao sigilo e à assistência à saúde.</w:t>
      </w:r>
    </w:p>
    <w:p w:rsidR="008F1BAA" w:rsidRPr="008F1BAA" w:rsidP="008F1BAA" w14:paraId="702098FE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  <w:b/>
          <w:bCs/>
        </w:rPr>
        <w:t>Art. 10</w:t>
      </w:r>
      <w:r w:rsidRPr="008F1BAA">
        <w:rPr>
          <w:rFonts w:cstheme="minorHAnsi"/>
        </w:rPr>
        <w:t>. O Poder Executivo poderá regulamentar esta Lei no que couber.</w:t>
      </w:r>
    </w:p>
    <w:p w:rsidR="008F1BAA" w:rsidRPr="008F1BAA" w:rsidP="008F1BAA" w14:paraId="2D9A2CFB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  <w:b/>
          <w:bCs/>
        </w:rPr>
        <w:t>Art. 11</w:t>
      </w:r>
      <w:r w:rsidRPr="008F1BAA">
        <w:rPr>
          <w:rFonts w:cstheme="minorHAnsi"/>
        </w:rPr>
        <w:t>. Esta Lei entra em vigor na data de sua publicação.</w:t>
      </w:r>
    </w:p>
    <w:p w:rsidR="00283B26" w:rsidRPr="0012782C" w:rsidP="00765F66" w14:paraId="0D39B7C7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B36E30" w:rsidP="007F0FEC" w14:paraId="0768EF79" w14:textId="6C0CDA69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EB42BA">
        <w:rPr>
          <w:rFonts w:cstheme="minorHAnsi"/>
        </w:rPr>
        <w:t>22</w:t>
      </w:r>
      <w:r w:rsidR="00283B26">
        <w:rPr>
          <w:rFonts w:cstheme="minorHAnsi"/>
        </w:rPr>
        <w:t xml:space="preserve"> de </w:t>
      </w:r>
      <w:r w:rsidR="00283B26">
        <w:rPr>
          <w:rFonts w:cstheme="minorHAnsi"/>
        </w:rPr>
        <w:t>Setembro</w:t>
      </w:r>
      <w:r w:rsidRPr="00363537">
        <w:rPr>
          <w:rFonts w:cstheme="minorHAnsi"/>
        </w:rPr>
        <w:t xml:space="preserve"> de 2026</w:t>
      </w:r>
    </w:p>
    <w:p w:rsidR="00A8622D" w:rsidP="007F0FEC" w14:paraId="75874515" w14:textId="77777777">
      <w:pPr>
        <w:spacing w:line="240" w:lineRule="auto"/>
        <w:ind w:firstLine="709"/>
        <w:jc w:val="center"/>
        <w:rPr>
          <w:rFonts w:cstheme="minorHAnsi"/>
        </w:rPr>
      </w:pP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2205426" cy="1685925"/>
            <wp:effectExtent l="0" t="0" r="4445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3405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126" cy="169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37" w:rsidP="00363537" w14:paraId="0D4C61B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283B26" w:rsidP="00027222" w14:paraId="6B9F1878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761E7627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2FAC19A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3F85D812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14FB673A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D3C3361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613F1C65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71F27AD1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E7DE6BD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1282A7D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ED4DE8" w:rsidP="00027222" w14:paraId="3BB6F5D7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7CF2B7ED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8F1BAA" w:rsidRPr="008F1BAA" w:rsidP="008F1BAA" w14:paraId="0174FCAF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 xml:space="preserve">O presente </w:t>
      </w:r>
      <w:r w:rsidRPr="008F1BAA">
        <w:rPr>
          <w:rFonts w:cstheme="minorHAnsi"/>
          <w:b/>
          <w:bCs/>
        </w:rPr>
        <w:t>Projeto de Lei tem por objetivo estabelecer diretrizes para a prestação de assistência religiosa e espiritual aos pacientes internados ou em atendimento nas unidades de saúde</w:t>
      </w:r>
      <w:r w:rsidRPr="008F1BAA">
        <w:rPr>
          <w:rFonts w:cstheme="minorHAnsi"/>
        </w:rPr>
        <w:t xml:space="preserve"> localizadas no Município de Sumaré.</w:t>
      </w:r>
    </w:p>
    <w:p w:rsidR="008F1BAA" w:rsidRPr="008F1BAA" w:rsidP="008F1BAA" w14:paraId="000E68A5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>A Constituição Federal assegura a liberdade de consciência e de crença e garante, nos termos da lei, a prestação de assistência religiosa nas entidades civis e militares de internação coletiva.</w:t>
      </w:r>
    </w:p>
    <w:p w:rsidR="008F1BAA" w:rsidRPr="008F1BAA" w:rsidP="008F1BAA" w14:paraId="43D135B8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 xml:space="preserve">Da mesma forma, a </w:t>
      </w:r>
      <w:r w:rsidRPr="008F1BAA">
        <w:rPr>
          <w:rFonts w:cstheme="minorHAnsi"/>
          <w:b/>
          <w:bCs/>
        </w:rPr>
        <w:t>Lei Federal nº 9.982/2000</w:t>
      </w:r>
      <w:r w:rsidRPr="008F1BAA">
        <w:rPr>
          <w:rFonts w:cstheme="minorHAnsi"/>
        </w:rPr>
        <w:t xml:space="preserve"> assegura aos religiosos de todas as confissões o acesso aos hospitais públicos e privados para prestar assistência religiosa, desde que haja concordância do paciente ou, quando cabível, de seus familiares, devendo ser respeitadas as normas internas da instituição e as condições de segurança do ambiente hospitalar.</w:t>
      </w:r>
    </w:p>
    <w:p w:rsidR="008F1BAA" w:rsidRPr="008F1BAA" w:rsidP="008F1BAA" w14:paraId="4C06A686" w14:textId="77777777">
      <w:pPr>
        <w:spacing w:line="240" w:lineRule="auto"/>
        <w:ind w:firstLine="709"/>
        <w:rPr>
          <w:rFonts w:cstheme="minorHAnsi"/>
          <w:b/>
          <w:bCs/>
        </w:rPr>
      </w:pPr>
      <w:r w:rsidRPr="008F1BAA">
        <w:rPr>
          <w:rFonts w:cstheme="minorHAnsi"/>
        </w:rPr>
        <w:t xml:space="preserve">Nesse contexto, a presente proposta busca estabelecer, no âmbito municipal, </w:t>
      </w:r>
      <w:r w:rsidRPr="008F1BAA">
        <w:rPr>
          <w:rFonts w:cstheme="minorHAnsi"/>
          <w:b/>
          <w:bCs/>
        </w:rPr>
        <w:t>regras claras para que esse direito seja exercido de maneira organizada, segura, voluntária e respeitosa, preservando simultaneamente a liberdade religiosa, a autonomia do paciente e o regular funcionamento dos serviços de saúde.</w:t>
      </w:r>
    </w:p>
    <w:p w:rsidR="008F1BAA" w:rsidRPr="008F1BAA" w:rsidP="008F1BAA" w14:paraId="362F4BBB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>O projeto também assegura tratamento igualitário às diferentes crenças e confissões religiosas e estabelece limites necessários, como a proibição de constrangimento, proselitismo abusivo, cobrança pela assistência e interferência nos procedimentos e tratamentos médicos.</w:t>
      </w:r>
    </w:p>
    <w:p w:rsidR="008F1BAA" w:rsidRPr="008F1BAA" w:rsidP="008F1BAA" w14:paraId="4F7911BC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>A proposta não cria cargos, remunerações ou estruturas administrativas, tratando-se de medida voltada à organização e à garantia de um direito já reconhecido pelo ordenamento jurídico.</w:t>
      </w:r>
    </w:p>
    <w:p w:rsidR="008F1BAA" w:rsidRPr="008F1BAA" w:rsidP="008F1BAA" w14:paraId="72AA3A1A" w14:textId="77777777">
      <w:pPr>
        <w:spacing w:line="240" w:lineRule="auto"/>
        <w:ind w:firstLine="709"/>
        <w:rPr>
          <w:rFonts w:cstheme="minorHAnsi"/>
        </w:rPr>
      </w:pPr>
      <w:r w:rsidRPr="008F1BAA">
        <w:rPr>
          <w:rFonts w:cstheme="minorHAnsi"/>
        </w:rPr>
        <w:t>Diante da relevância social da matéria e de seu caráter humanitário, contamos com o apoio dos Nobres Pares para a aprovação do presente Projeto de Lei.</w:t>
      </w:r>
    </w:p>
    <w:p w:rsidR="00431B1E" w:rsidRPr="007C3173" w:rsidP="007C3173" w14:paraId="42A71516" w14:textId="77777777">
      <w:pPr>
        <w:spacing w:line="240" w:lineRule="auto"/>
        <w:ind w:firstLine="709"/>
        <w:rPr>
          <w:rFonts w:cstheme="minorHAnsi"/>
          <w:sz w:val="24"/>
          <w:szCs w:val="24"/>
        </w:rPr>
      </w:pPr>
    </w:p>
    <w:p w:rsidR="00E21D66" w:rsidRPr="00FF64A9" w:rsidP="000505CD" w14:paraId="31A64DA9" w14:textId="1CB30ED6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52424C">
        <w:rPr>
          <w:rFonts w:cstheme="minorHAnsi"/>
          <w:sz w:val="24"/>
          <w:szCs w:val="24"/>
        </w:rPr>
        <w:t>22</w:t>
      </w:r>
      <w:r w:rsidR="005E2C03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 xml:space="preserve">de </w:t>
      </w:r>
      <w:r w:rsidR="00765F66">
        <w:rPr>
          <w:rFonts w:cstheme="minorHAnsi"/>
          <w:sz w:val="24"/>
          <w:szCs w:val="24"/>
        </w:rPr>
        <w:t>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4C0E73" w14:paraId="4ACFDEE4" w14:textId="48BB5ECD">
      <w:pPr>
        <w:spacing w:line="240" w:lineRule="auto"/>
        <w:ind w:firstLine="709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00325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5"/>
  </w:num>
  <w:num w:numId="10">
    <w:abstractNumId w:val="8"/>
  </w:num>
  <w:num w:numId="11">
    <w:abstractNumId w:val="11"/>
  </w:num>
  <w:num w:numId="12">
    <w:abstractNumId w:val="4"/>
  </w:num>
  <w:num w:numId="13">
    <w:abstractNumId w:val="15"/>
  </w:num>
  <w:num w:numId="14">
    <w:abstractNumId w:val="12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2342D"/>
    <w:rsid w:val="000238C7"/>
    <w:rsid w:val="00026C71"/>
    <w:rsid w:val="00027222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782C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65A9"/>
    <w:rsid w:val="002077DE"/>
    <w:rsid w:val="00207EAC"/>
    <w:rsid w:val="002164CA"/>
    <w:rsid w:val="002170CB"/>
    <w:rsid w:val="002179D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322BE"/>
    <w:rsid w:val="00341B5F"/>
    <w:rsid w:val="00352837"/>
    <w:rsid w:val="00354896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75C7"/>
    <w:rsid w:val="003E6A68"/>
    <w:rsid w:val="003F5653"/>
    <w:rsid w:val="003F59F2"/>
    <w:rsid w:val="003F71BE"/>
    <w:rsid w:val="00402735"/>
    <w:rsid w:val="0040586C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5342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2424C"/>
    <w:rsid w:val="00531B9B"/>
    <w:rsid w:val="00537991"/>
    <w:rsid w:val="00537D76"/>
    <w:rsid w:val="0054377C"/>
    <w:rsid w:val="00544F2C"/>
    <w:rsid w:val="00547C5E"/>
    <w:rsid w:val="005526C6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A5FDC"/>
    <w:rsid w:val="005B087D"/>
    <w:rsid w:val="005B554E"/>
    <w:rsid w:val="005B58FE"/>
    <w:rsid w:val="005C1F9F"/>
    <w:rsid w:val="005D6EA5"/>
    <w:rsid w:val="005E219D"/>
    <w:rsid w:val="005E2C03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38B6"/>
    <w:rsid w:val="007D6857"/>
    <w:rsid w:val="007D6F99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627C0"/>
    <w:rsid w:val="00866E4A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E3EAD"/>
    <w:rsid w:val="008F18EF"/>
    <w:rsid w:val="008F1BAA"/>
    <w:rsid w:val="00900EB3"/>
    <w:rsid w:val="00911489"/>
    <w:rsid w:val="009208FB"/>
    <w:rsid w:val="00927DDD"/>
    <w:rsid w:val="00930E75"/>
    <w:rsid w:val="009323E4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3977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8622D"/>
    <w:rsid w:val="00AA0B35"/>
    <w:rsid w:val="00AA7FE9"/>
    <w:rsid w:val="00AA7FF2"/>
    <w:rsid w:val="00AC07BC"/>
    <w:rsid w:val="00AC28C2"/>
    <w:rsid w:val="00AD3FB6"/>
    <w:rsid w:val="00AD59A2"/>
    <w:rsid w:val="00AD70E3"/>
    <w:rsid w:val="00AE4A8A"/>
    <w:rsid w:val="00AE4B08"/>
    <w:rsid w:val="00AE6AEE"/>
    <w:rsid w:val="00AF0E65"/>
    <w:rsid w:val="00AF7D7B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624E7"/>
    <w:rsid w:val="00B7252F"/>
    <w:rsid w:val="00B77E12"/>
    <w:rsid w:val="00B85156"/>
    <w:rsid w:val="00B85539"/>
    <w:rsid w:val="00B96CFA"/>
    <w:rsid w:val="00BB37BF"/>
    <w:rsid w:val="00BB6F4D"/>
    <w:rsid w:val="00BC17DB"/>
    <w:rsid w:val="00BC2186"/>
    <w:rsid w:val="00BC2678"/>
    <w:rsid w:val="00BC358B"/>
    <w:rsid w:val="00BD1F2F"/>
    <w:rsid w:val="00BE3445"/>
    <w:rsid w:val="00BE3F35"/>
    <w:rsid w:val="00BE41B6"/>
    <w:rsid w:val="00BF2968"/>
    <w:rsid w:val="00BF382C"/>
    <w:rsid w:val="00C00C1E"/>
    <w:rsid w:val="00C03B50"/>
    <w:rsid w:val="00C15D31"/>
    <w:rsid w:val="00C251E1"/>
    <w:rsid w:val="00C30684"/>
    <w:rsid w:val="00C343DF"/>
    <w:rsid w:val="00C36776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67E6"/>
    <w:rsid w:val="00EB42BA"/>
    <w:rsid w:val="00EB474C"/>
    <w:rsid w:val="00EC5314"/>
    <w:rsid w:val="00EC7E26"/>
    <w:rsid w:val="00ED4DE8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1ACA"/>
    <w:rsid w:val="00F82A7F"/>
    <w:rsid w:val="00F929BD"/>
    <w:rsid w:val="00FC395A"/>
    <w:rsid w:val="00FC6ECF"/>
    <w:rsid w:val="00FD2314"/>
    <w:rsid w:val="00FD2856"/>
    <w:rsid w:val="00FD32B7"/>
    <w:rsid w:val="00FE129F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762</Words>
  <Characters>4116</Characters>
  <Application>Microsoft Office Word</Application>
  <DocSecurity>8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2026-09-22T13:20:00Z</cp:lastPrinted>
  <dcterms:created xsi:type="dcterms:W3CDTF">2026-09-22T14:43:00Z</dcterms:created>
  <dcterms:modified xsi:type="dcterms:W3CDTF">2026-09-22T14:43:00Z</dcterms:modified>
</cp:coreProperties>
</file>