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C13C9A" w:rsidRPr="00C13C9A" w:rsidP="00C13C9A" w14:paraId="34D7F386" w14:textId="674CC88D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6E5749" w:rsidR="006E5749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Remoção de entulho e materiais inservíveis – </w:t>
      </w:r>
      <w:r w:rsidRPr="00C13C9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R. João Franceschini, </w:t>
      </w:r>
      <w:r w:rsidR="00A06101">
        <w:rPr>
          <w:rFonts w:ascii="Times New Roman" w:eastAsia="Arial" w:hAnsi="Times New Roman" w:cs="Times New Roman"/>
          <w:b/>
          <w:bCs/>
          <w:sz w:val="24"/>
          <w:szCs w:val="24"/>
        </w:rPr>
        <w:t>309</w:t>
      </w:r>
      <w:r w:rsidRPr="00C13C9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- Parque Franceschini</w:t>
      </w:r>
    </w:p>
    <w:p w:rsidR="00BF13A9" w:rsidRPr="004D01BB" w:rsidP="00062BE7" w14:paraId="4337FBBB" w14:textId="5BA62961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AA5837" w:rsidRPr="00AA5837" w:rsidP="00C13C9A" w14:paraId="0ABC2E3A" w14:textId="410E1284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E5749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Sciascio, que determine ao setor competente da Secretaria Municipal de Serviços Públicos a realização de remoção de entulho e materiais inservíveis na </w:t>
      </w:r>
      <w:r w:rsidRPr="00C13C9A" w:rsidR="00C13C9A">
        <w:rPr>
          <w:rFonts w:ascii="Times New Roman" w:eastAsia="Arial" w:hAnsi="Times New Roman" w:cs="Times New Roman"/>
          <w:sz w:val="24"/>
          <w:szCs w:val="24"/>
        </w:rPr>
        <w:t xml:space="preserve">R. João Franceschini, </w:t>
      </w:r>
      <w:r w:rsidR="00A06101">
        <w:rPr>
          <w:rFonts w:ascii="Times New Roman" w:eastAsia="Arial" w:hAnsi="Times New Roman" w:cs="Times New Roman"/>
          <w:sz w:val="24"/>
          <w:szCs w:val="24"/>
        </w:rPr>
        <w:t>309</w:t>
      </w:r>
      <w:r w:rsidRPr="00C13C9A" w:rsidR="00C13C9A">
        <w:rPr>
          <w:rFonts w:ascii="Times New Roman" w:eastAsia="Arial" w:hAnsi="Times New Roman" w:cs="Times New Roman"/>
          <w:sz w:val="24"/>
          <w:szCs w:val="24"/>
        </w:rPr>
        <w:t xml:space="preserve"> - Parque Franceschini</w:t>
      </w:r>
      <w:r w:rsidR="00C13C9A">
        <w:rPr>
          <w:rFonts w:ascii="Times New Roman" w:eastAsia="Arial" w:hAnsi="Times New Roman" w:cs="Times New Roman"/>
          <w:sz w:val="24"/>
          <w:szCs w:val="24"/>
        </w:rPr>
        <w:t>.</w:t>
      </w:r>
    </w:p>
    <w:p w:rsidR="006E5749" w:rsidRPr="006E5749" w:rsidP="006E5749" w14:paraId="48201000" w14:textId="70461EBD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E5749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do acúmulo de entulho e materiais descartados de forma irregular no local, situação que compromete a limpeza urbana, causa transtornos aos moradores e pode favorecer a proliferação de insetos, animais peçonhentos e outros vetores de doenças. A adoção da medida contribuirá para a preservação da saúde pública, melhoria do aspecto urbano e promoção de um ambiente mais limpo e seguro para toda a comunidade.</w:t>
      </w:r>
    </w:p>
    <w:p w:rsidR="006E5749" w:rsidRPr="006E5749" w:rsidP="006E5749" w14:paraId="24BE2D9B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E5749">
        <w:rPr>
          <w:rFonts w:ascii="Times New Roman" w:eastAsia="Arial" w:hAnsi="Times New Roman" w:cs="Times New Roman"/>
          <w:sz w:val="24"/>
          <w:szCs w:val="24"/>
        </w:rPr>
        <w:t>Confiando no compromisso desta administração com a zeladoria urbana e a qualidade de vida da população, aguardamos o pronto atendimento desta demanda.</w:t>
      </w:r>
    </w:p>
    <w:p w:rsidR="000F2235" w:rsidRPr="000F2235" w:rsidP="000F2235" w14:paraId="10133C9C" w14:textId="5A85E17D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AB11BD" w:rsidP="00713F42" w14:paraId="5D721B37" w14:textId="5D286D72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1371600</wp:posOffset>
            </wp:positionH>
            <wp:positionV relativeFrom="paragraph">
              <wp:posOffset>13335</wp:posOffset>
            </wp:positionV>
            <wp:extent cx="3600450" cy="20237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829411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D1321" w:rsidP="00583B60" w14:paraId="5B6CF683" w14:textId="06872EAF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16E4B">
        <w:rPr>
          <w:rFonts w:ascii="Times New Roman" w:eastAsia="Arial" w:hAnsi="Times New Roman" w:cs="Times New Roman"/>
          <w:sz w:val="24"/>
          <w:szCs w:val="24"/>
        </w:rPr>
        <w:t>29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0F3FFB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5837" w:rsidP="00E72670" w14:paraId="11F5206E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5837" w:rsidP="00AA5837" w14:paraId="01AA6332" w14:textId="5BF426A6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AA5837" w:rsidP="00AA5837" w14:paraId="5DAA0A8B" w14:textId="40F7D03F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A06101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188710" cy="3600450"/>
            <wp:effectExtent l="0" t="0" r="2540" b="0"/>
            <wp:docPr id="11356118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356320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837" w:rsidP="00AA5837" w14:paraId="45A0A6D6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5DED"/>
    <w:rsid w:val="00173B8B"/>
    <w:rsid w:val="001B4C8B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1F47"/>
    <w:rsid w:val="002D64C7"/>
    <w:rsid w:val="003009C6"/>
    <w:rsid w:val="00310CC3"/>
    <w:rsid w:val="00394FB8"/>
    <w:rsid w:val="003A1931"/>
    <w:rsid w:val="003A29FB"/>
    <w:rsid w:val="003B25C7"/>
    <w:rsid w:val="003D7C63"/>
    <w:rsid w:val="00411CFC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713F42"/>
    <w:rsid w:val="00735B69"/>
    <w:rsid w:val="007538DC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D006A"/>
    <w:rsid w:val="008D14BD"/>
    <w:rsid w:val="008E59A6"/>
    <w:rsid w:val="008F5F62"/>
    <w:rsid w:val="009117BC"/>
    <w:rsid w:val="00930510"/>
    <w:rsid w:val="00971261"/>
    <w:rsid w:val="009D341B"/>
    <w:rsid w:val="00A01C10"/>
    <w:rsid w:val="00A048E2"/>
    <w:rsid w:val="00A06101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3080"/>
    <w:rsid w:val="00AA5837"/>
    <w:rsid w:val="00AB11BD"/>
    <w:rsid w:val="00AB62A8"/>
    <w:rsid w:val="00AB71E5"/>
    <w:rsid w:val="00AD506E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3C9A"/>
    <w:rsid w:val="00C146C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6A48"/>
    <w:rsid w:val="00E11207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16E4B"/>
    <w:rsid w:val="00F35913"/>
    <w:rsid w:val="00F475B9"/>
    <w:rsid w:val="00F75A6F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185</Words>
  <Characters>1001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3</cp:revision>
  <cp:lastPrinted>2026-05-21T18:38:00Z</cp:lastPrinted>
  <dcterms:created xsi:type="dcterms:W3CDTF">2026-09-28T12:26:00Z</dcterms:created>
  <dcterms:modified xsi:type="dcterms:W3CDTF">2026-09-28T13:53:00Z</dcterms:modified>
</cp:coreProperties>
</file>