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6B1F4C" w14:textId="77777777" w:rsidR="006D1E9A" w:rsidRPr="00833C31" w:rsidRDefault="006D1E9A" w:rsidP="00601B0A">
      <w:pPr>
        <w:rPr>
          <w:rFonts w:ascii="Bookman Old Style" w:hAnsi="Bookman Old Style"/>
        </w:rPr>
      </w:pPr>
      <w:permStart w:id="260658612" w:edGrp="everyone"/>
    </w:p>
    <w:p w14:paraId="0A9C8ACB" w14:textId="77777777" w:rsidR="00F10664" w:rsidRPr="00833C31" w:rsidRDefault="00F10664" w:rsidP="00601B0A">
      <w:pPr>
        <w:rPr>
          <w:rFonts w:ascii="Bookman Old Style" w:hAnsi="Bookman Old Style"/>
        </w:rPr>
      </w:pPr>
    </w:p>
    <w:p w14:paraId="32853B9A" w14:textId="77777777" w:rsidR="00F10664" w:rsidRPr="00833C31" w:rsidRDefault="00000000" w:rsidP="00F10664">
      <w:pPr>
        <w:jc w:val="center"/>
        <w:rPr>
          <w:rFonts w:ascii="Bookman Old Style" w:eastAsia="Times New Roman" w:hAnsi="Bookman Old Style" w:cs="Times New Roman"/>
          <w:b/>
          <w:color w:val="222222"/>
          <w:sz w:val="20"/>
          <w:szCs w:val="20"/>
          <w:lang w:eastAsia="pt-BR"/>
        </w:rPr>
      </w:pPr>
      <w:r w:rsidRPr="00833C31">
        <w:rPr>
          <w:rFonts w:ascii="Bookman Old Style" w:hAnsi="Bookman Old Style" w:cs="Times New Roman"/>
          <w:b/>
          <w:bCs/>
          <w:sz w:val="32"/>
          <w:szCs w:val="32"/>
        </w:rPr>
        <w:t>31ª Sessão Ordinária de 2026</w:t>
      </w:r>
      <w:r w:rsidRPr="00833C31">
        <w:rPr>
          <w:rFonts w:ascii="Bookman Old Style" w:hAnsi="Bookman Old Style" w:cs="Times New Roman"/>
          <w:b/>
          <w:bCs/>
          <w:sz w:val="32"/>
          <w:szCs w:val="32"/>
        </w:rPr>
        <w:br/>
      </w:r>
    </w:p>
    <w:p w14:paraId="3C4C6314" w14:textId="77777777" w:rsidR="00F10664" w:rsidRPr="00833C31" w:rsidRDefault="00000000" w:rsidP="00F10664">
      <w:pPr>
        <w:jc w:val="center"/>
        <w:rPr>
          <w:rFonts w:ascii="Bookman Old Style" w:eastAsia="Times New Roman" w:hAnsi="Bookman Old Style" w:cs="Times New Roman"/>
          <w:b/>
          <w:bCs/>
          <w:sz w:val="32"/>
          <w:szCs w:val="32"/>
          <w:lang w:eastAsia="pt-BR"/>
        </w:rPr>
      </w:pPr>
      <w:r w:rsidRPr="00833C31">
        <w:rPr>
          <w:rFonts w:ascii="Bookman Old Style" w:eastAsia="Times New Roman" w:hAnsi="Bookman Old Style" w:cs="Times New Roman"/>
          <w:b/>
          <w:bCs/>
          <w:sz w:val="32"/>
          <w:szCs w:val="32"/>
          <w:lang w:eastAsia="pt-BR"/>
        </w:rPr>
        <w:t xml:space="preserve">29 de setembro de 2026 </w:t>
      </w:r>
      <w:r w:rsidRPr="00833C31">
        <w:rPr>
          <w:rFonts w:ascii="Bookman Old Style" w:eastAsia="Times New Roman" w:hAnsi="Bookman Old Style" w:cs="Times New Roman"/>
          <w:b/>
          <w:bCs/>
          <w:sz w:val="36"/>
          <w:szCs w:val="36"/>
          <w:lang w:eastAsia="pt-BR"/>
        </w:rPr>
        <w:t>-</w:t>
      </w:r>
      <w:r w:rsidRPr="00833C31">
        <w:rPr>
          <w:rFonts w:ascii="Bookman Old Style" w:eastAsia="Times New Roman" w:hAnsi="Bookman Old Style" w:cs="Times New Roman"/>
          <w:b/>
          <w:bCs/>
          <w:sz w:val="32"/>
          <w:szCs w:val="32"/>
          <w:lang w:eastAsia="pt-BR"/>
        </w:rPr>
        <w:t xml:space="preserve"> 10:00</w:t>
      </w:r>
    </w:p>
    <w:p w14:paraId="5981D1D4" w14:textId="77777777" w:rsidR="00F10664" w:rsidRPr="00833C31" w:rsidRDefault="00F10664" w:rsidP="00F10664">
      <w:pPr>
        <w:jc w:val="center"/>
        <w:rPr>
          <w:rFonts w:ascii="Bookman Old Style" w:eastAsia="Times New Roman" w:hAnsi="Bookman Old Style" w:cs="Times New Roman"/>
          <w:sz w:val="24"/>
          <w:szCs w:val="24"/>
          <w:lang w:eastAsia="pt-BR"/>
        </w:rPr>
      </w:pPr>
    </w:p>
    <w:p w14:paraId="645B8A81" w14:textId="77777777" w:rsidR="00F10664" w:rsidRPr="00833C31" w:rsidRDefault="00F10664" w:rsidP="00F10664">
      <w:pPr>
        <w:jc w:val="center"/>
        <w:rPr>
          <w:rFonts w:ascii="Bookman Old Style" w:eastAsia="Times New Roman" w:hAnsi="Bookman Old Style" w:cs="Times New Roman"/>
          <w:sz w:val="24"/>
          <w:szCs w:val="24"/>
          <w:lang w:eastAsia="pt-BR"/>
        </w:rPr>
      </w:pPr>
    </w:p>
    <w:p w14:paraId="26DD648F" w14:textId="77777777" w:rsidR="00F10664" w:rsidRPr="00833C31" w:rsidRDefault="00000000" w:rsidP="00F10664">
      <w:pPr>
        <w:jc w:val="center"/>
        <w:rPr>
          <w:rFonts w:ascii="Bookman Old Style" w:eastAsia="Times New Roman" w:hAnsi="Bookman Old Style" w:cs="Times New Roman"/>
          <w:b/>
          <w:bCs/>
          <w:sz w:val="24"/>
          <w:szCs w:val="24"/>
          <w:lang w:eastAsia="pt-BR"/>
        </w:rPr>
      </w:pPr>
      <w:r w:rsidRPr="00833C31">
        <w:rPr>
          <w:rFonts w:ascii="Bookman Old Style" w:eastAsia="Times New Roman" w:hAnsi="Bookman Old Style" w:cs="Times New Roman"/>
          <w:b/>
          <w:bCs/>
          <w:sz w:val="24"/>
          <w:szCs w:val="24"/>
          <w:lang w:eastAsia="pt-BR"/>
        </w:rPr>
        <w:t>I – EXPEDIENTE</w:t>
      </w:r>
    </w:p>
    <w:p w14:paraId="166798CB" w14:textId="77777777" w:rsidR="00F10664" w:rsidRPr="00833C31" w:rsidRDefault="00F10664" w:rsidP="00F10664">
      <w:pPr>
        <w:jc w:val="center"/>
        <w:rPr>
          <w:rFonts w:ascii="Bookman Old Style" w:eastAsia="Times New Roman" w:hAnsi="Bookman Old Style" w:cs="Times New Roman"/>
          <w:sz w:val="24"/>
          <w:szCs w:val="24"/>
          <w:lang w:eastAsia="pt-BR"/>
        </w:rPr>
      </w:pPr>
    </w:p>
    <w:p w14:paraId="1F5D6B3B" w14:textId="77777777" w:rsidR="00F10664" w:rsidRPr="00833C31" w:rsidRDefault="00000000" w:rsidP="00F10664">
      <w:pPr>
        <w:pStyle w:val="PargrafodaLista"/>
        <w:numPr>
          <w:ilvl w:val="0"/>
          <w:numId w:val="7"/>
        </w:numPr>
        <w:jc w:val="both"/>
        <w:rPr>
          <w:rFonts w:ascii="Bookman Old Style" w:eastAsia="Times New Roman" w:hAnsi="Bookman Old Style" w:cs="Times New Roman"/>
          <w:sz w:val="24"/>
          <w:szCs w:val="24"/>
          <w:lang w:eastAsia="pt-BR"/>
        </w:rPr>
      </w:pPr>
      <w:r w:rsidRPr="00833C31">
        <w:rPr>
          <w:rFonts w:ascii="Bookman Old Style" w:eastAsia="Times New Roman" w:hAnsi="Bookman Old Style" w:cs="Times New Roman"/>
          <w:sz w:val="24"/>
          <w:szCs w:val="24"/>
          <w:lang w:eastAsia="pt-BR"/>
        </w:rPr>
        <w:t>Votação da Ata da Sessão anterior;</w:t>
      </w:r>
    </w:p>
    <w:p w14:paraId="1393E1F0" w14:textId="77777777" w:rsidR="00833C31" w:rsidRPr="00833C31" w:rsidRDefault="00833C31" w:rsidP="00833C31">
      <w:pPr>
        <w:pStyle w:val="PargrafodaLista"/>
        <w:jc w:val="both"/>
        <w:rPr>
          <w:rFonts w:ascii="Bookman Old Style" w:eastAsia="Times New Roman" w:hAnsi="Bookman Old Style" w:cs="Times New Roman"/>
          <w:sz w:val="24"/>
          <w:szCs w:val="24"/>
          <w:lang w:eastAsia="pt-BR"/>
        </w:rPr>
      </w:pPr>
    </w:p>
    <w:p w14:paraId="5DE774D9" w14:textId="154E2378" w:rsidR="00F10664" w:rsidRPr="00833C31" w:rsidRDefault="00000000" w:rsidP="00F10664">
      <w:pPr>
        <w:pStyle w:val="PargrafodaLista"/>
        <w:numPr>
          <w:ilvl w:val="0"/>
          <w:numId w:val="7"/>
        </w:numPr>
        <w:jc w:val="both"/>
        <w:rPr>
          <w:rFonts w:ascii="Bookman Old Style" w:eastAsia="Times New Roman" w:hAnsi="Bookman Old Style" w:cs="Times New Roman"/>
          <w:sz w:val="24"/>
          <w:szCs w:val="24"/>
          <w:lang w:eastAsia="pt-BR"/>
        </w:rPr>
      </w:pPr>
      <w:r w:rsidRPr="00833C31">
        <w:rPr>
          <w:rFonts w:ascii="Bookman Old Style" w:eastAsia="Times New Roman" w:hAnsi="Bookman Old Style" w:cs="Times New Roman"/>
          <w:sz w:val="24"/>
          <w:szCs w:val="24"/>
          <w:lang w:eastAsia="pt-BR"/>
        </w:rPr>
        <w:t>Leitura de pap</w:t>
      </w:r>
      <w:r w:rsidR="00833C31">
        <w:rPr>
          <w:rFonts w:ascii="Bookman Old Style" w:eastAsia="Times New Roman" w:hAnsi="Bookman Old Style" w:cs="Times New Roman"/>
          <w:sz w:val="24"/>
          <w:szCs w:val="24"/>
          <w:lang w:eastAsia="pt-BR"/>
        </w:rPr>
        <w:t>é</w:t>
      </w:r>
      <w:r w:rsidRPr="00833C31">
        <w:rPr>
          <w:rFonts w:ascii="Bookman Old Style" w:eastAsia="Times New Roman" w:hAnsi="Bookman Old Style" w:cs="Times New Roman"/>
          <w:sz w:val="24"/>
          <w:szCs w:val="24"/>
          <w:lang w:eastAsia="pt-BR"/>
        </w:rPr>
        <w:t>is diversos proveniente</w:t>
      </w:r>
      <w:r w:rsidR="00833C31">
        <w:rPr>
          <w:rFonts w:ascii="Bookman Old Style" w:eastAsia="Times New Roman" w:hAnsi="Bookman Old Style" w:cs="Times New Roman"/>
          <w:sz w:val="24"/>
          <w:szCs w:val="24"/>
          <w:lang w:eastAsia="pt-BR"/>
        </w:rPr>
        <w:t>s</w:t>
      </w:r>
      <w:r w:rsidRPr="00833C31">
        <w:rPr>
          <w:rFonts w:ascii="Bookman Old Style" w:eastAsia="Times New Roman" w:hAnsi="Bookman Old Style" w:cs="Times New Roman"/>
          <w:sz w:val="24"/>
          <w:szCs w:val="24"/>
          <w:lang w:eastAsia="pt-BR"/>
        </w:rPr>
        <w:t xml:space="preserve"> do Executivo Municipal, dos senhores Vereadores e de outras fontes; leitura dos projetos, indicações, requerimentos e moções; discussão e votação de requerimentos e moções apresentadas pelos senhores Vereadores;</w:t>
      </w:r>
    </w:p>
    <w:p w14:paraId="1F0F6487" w14:textId="77777777" w:rsidR="00833C31" w:rsidRPr="00833C31" w:rsidRDefault="00833C31" w:rsidP="00833C31">
      <w:pPr>
        <w:pStyle w:val="PargrafodaLista"/>
        <w:jc w:val="both"/>
        <w:rPr>
          <w:rFonts w:ascii="Bookman Old Style" w:eastAsia="Times New Roman" w:hAnsi="Bookman Old Style" w:cs="Times New Roman"/>
          <w:sz w:val="24"/>
          <w:szCs w:val="24"/>
          <w:lang w:eastAsia="pt-BR"/>
        </w:rPr>
      </w:pPr>
    </w:p>
    <w:p w14:paraId="137A8E70" w14:textId="77777777" w:rsidR="00F10664" w:rsidRPr="00833C31" w:rsidRDefault="00000000" w:rsidP="00F10664">
      <w:pPr>
        <w:pStyle w:val="PargrafodaLista"/>
        <w:numPr>
          <w:ilvl w:val="0"/>
          <w:numId w:val="7"/>
        </w:numPr>
        <w:jc w:val="both"/>
        <w:rPr>
          <w:rFonts w:ascii="Bookman Old Style" w:eastAsia="Times New Roman" w:hAnsi="Bookman Old Style" w:cs="Times New Roman"/>
          <w:sz w:val="24"/>
          <w:szCs w:val="24"/>
          <w:lang w:eastAsia="pt-BR"/>
        </w:rPr>
      </w:pPr>
      <w:r w:rsidRPr="00833C31">
        <w:rPr>
          <w:rFonts w:ascii="Bookman Old Style" w:eastAsia="Times New Roman" w:hAnsi="Bookman Old Style" w:cs="Times New Roman"/>
          <w:sz w:val="24"/>
          <w:szCs w:val="24"/>
          <w:lang w:eastAsia="pt-BR"/>
        </w:rPr>
        <w:t>Uso da palavra pelo Vereador sobre tema livre.</w:t>
      </w:r>
    </w:p>
    <w:p w14:paraId="5FB71DDA" w14:textId="77777777" w:rsidR="00F10664" w:rsidRPr="00833C31" w:rsidRDefault="00F10664" w:rsidP="00F10664">
      <w:pPr>
        <w:jc w:val="both"/>
        <w:rPr>
          <w:rFonts w:ascii="Bookman Old Style" w:eastAsia="Times New Roman" w:hAnsi="Bookman Old Style" w:cs="Times New Roman"/>
          <w:sz w:val="24"/>
          <w:szCs w:val="24"/>
          <w:lang w:eastAsia="pt-BR"/>
        </w:rPr>
      </w:pPr>
    </w:p>
    <w:p w14:paraId="0F0112C2" w14:textId="77777777" w:rsidR="00F10664" w:rsidRPr="00833C31" w:rsidRDefault="00F10664" w:rsidP="00F10664">
      <w:pPr>
        <w:jc w:val="both"/>
        <w:rPr>
          <w:rFonts w:ascii="Bookman Old Style" w:eastAsia="Times New Roman" w:hAnsi="Bookman Old Style" w:cs="Times New Roman"/>
          <w:sz w:val="24"/>
          <w:szCs w:val="24"/>
          <w:lang w:eastAsia="pt-BR"/>
        </w:rPr>
      </w:pPr>
    </w:p>
    <w:p w14:paraId="373958CB" w14:textId="77777777" w:rsidR="00F10664" w:rsidRPr="00833C31" w:rsidRDefault="00000000" w:rsidP="00F10664">
      <w:pPr>
        <w:jc w:val="center"/>
        <w:rPr>
          <w:rFonts w:ascii="Bookman Old Style" w:eastAsia="Times New Roman" w:hAnsi="Bookman Old Style" w:cs="Times New Roman"/>
          <w:b/>
          <w:bCs/>
          <w:sz w:val="24"/>
          <w:szCs w:val="24"/>
          <w:lang w:eastAsia="pt-BR"/>
        </w:rPr>
      </w:pPr>
      <w:r w:rsidRPr="00833C31">
        <w:rPr>
          <w:rFonts w:ascii="Bookman Old Style" w:eastAsia="Times New Roman" w:hAnsi="Bookman Old Style" w:cs="Times New Roman"/>
          <w:b/>
          <w:bCs/>
          <w:sz w:val="24"/>
          <w:szCs w:val="24"/>
          <w:lang w:eastAsia="pt-BR"/>
        </w:rPr>
        <w:t>II – ORDEM DO DIA</w:t>
      </w:r>
    </w:p>
    <w:p w14:paraId="2E10460E" w14:textId="77777777" w:rsidR="00F10664" w:rsidRPr="00833C31" w:rsidRDefault="00F10664" w:rsidP="00F10664">
      <w:pPr>
        <w:jc w:val="center"/>
        <w:rPr>
          <w:rFonts w:ascii="Bookman Old Style" w:eastAsia="Times New Roman" w:hAnsi="Bookman Old Style" w:cs="Times New Roman"/>
          <w:sz w:val="24"/>
          <w:szCs w:val="24"/>
          <w:lang w:eastAsia="pt-BR"/>
        </w:rPr>
      </w:pPr>
    </w:p>
    <w:p w14:paraId="415C468D" w14:textId="078CF289" w:rsidR="00F10664" w:rsidRPr="00833C31" w:rsidRDefault="00000000" w:rsidP="00F10664">
      <w:pPr>
        <w:jc w:val="both"/>
        <w:rPr>
          <w:rFonts w:ascii="Bookman Old Style" w:eastAsia="Times New Roman" w:hAnsi="Bookman Old Style" w:cs="Times New Roman"/>
          <w:sz w:val="24"/>
          <w:szCs w:val="24"/>
          <w:lang w:eastAsia="pt-BR"/>
        </w:rPr>
      </w:pPr>
      <w:r w:rsidRPr="00833C31">
        <w:rPr>
          <w:rFonts w:ascii="Bookman Old Style" w:eastAsia="Times New Roman" w:hAnsi="Bookman Old Style" w:cs="Times New Roman"/>
          <w:b/>
          <w:sz w:val="24"/>
          <w:szCs w:val="24"/>
          <w:lang w:eastAsia="pt-BR"/>
        </w:rPr>
        <w:t>Item 1</w:t>
      </w:r>
      <w:r w:rsidRPr="00833C31">
        <w:rPr>
          <w:rFonts w:ascii="Bookman Old Style" w:eastAsia="Times New Roman" w:hAnsi="Bookman Old Style" w:cs="Times New Roman"/>
          <w:sz w:val="24"/>
          <w:szCs w:val="24"/>
          <w:lang w:eastAsia="pt-BR"/>
        </w:rPr>
        <w:t xml:space="preserve"> - Discussão e votação do </w:t>
      </w:r>
      <w:r w:rsidRPr="00833C31">
        <w:rPr>
          <w:rFonts w:ascii="Bookman Old Style" w:eastAsia="Times New Roman" w:hAnsi="Bookman Old Style" w:cs="Times New Roman"/>
          <w:b/>
          <w:sz w:val="24"/>
          <w:szCs w:val="24"/>
          <w:lang w:eastAsia="pt-BR"/>
        </w:rPr>
        <w:t xml:space="preserve">Projeto de Decreto Legislativo Nº 6/2026 </w:t>
      </w:r>
      <w:r w:rsidRPr="00833C31">
        <w:rPr>
          <w:rFonts w:ascii="Bookman Old Style" w:eastAsia="Times New Roman" w:hAnsi="Bookman Old Style" w:cs="Times New Roman"/>
          <w:sz w:val="24"/>
          <w:szCs w:val="24"/>
          <w:lang w:eastAsia="pt-BR"/>
        </w:rPr>
        <w:t xml:space="preserve">- Autoria: </w:t>
      </w:r>
      <w:r w:rsidRPr="00833C31">
        <w:rPr>
          <w:rFonts w:ascii="Bookman Old Style" w:eastAsia="Times New Roman" w:hAnsi="Bookman Old Style" w:cs="Times New Roman"/>
          <w:b/>
          <w:sz w:val="24"/>
          <w:szCs w:val="24"/>
          <w:lang w:eastAsia="pt-BR"/>
        </w:rPr>
        <w:t>VALDIR DE OLIVEIRA</w:t>
      </w:r>
      <w:r w:rsidRPr="00833C31">
        <w:rPr>
          <w:rFonts w:ascii="Bookman Old Style" w:eastAsia="Times New Roman" w:hAnsi="Bookman Old Style" w:cs="Times New Roman"/>
          <w:sz w:val="24"/>
          <w:szCs w:val="24"/>
          <w:lang w:eastAsia="pt-BR"/>
        </w:rPr>
        <w:t xml:space="preserve"> </w:t>
      </w:r>
      <w:r w:rsidR="00AC7C50" w:rsidRPr="00833C31">
        <w:rPr>
          <w:rFonts w:ascii="Bookman Old Style" w:eastAsia="Times New Roman" w:hAnsi="Bookman Old Style" w:cs="Times New Roman"/>
          <w:sz w:val="24"/>
          <w:szCs w:val="24"/>
          <w:lang w:eastAsia="pt-BR"/>
        </w:rPr>
        <w:t>–</w:t>
      </w:r>
      <w:r w:rsidRPr="00833C31">
        <w:rPr>
          <w:rFonts w:ascii="Bookman Old Style" w:eastAsia="Times New Roman" w:hAnsi="Bookman Old Style" w:cs="Times New Roman"/>
          <w:sz w:val="24"/>
          <w:szCs w:val="24"/>
          <w:lang w:eastAsia="pt-BR"/>
        </w:rPr>
        <w:t xml:space="preserve"> </w:t>
      </w:r>
      <w:r w:rsidR="00AC7C50" w:rsidRPr="00833C31">
        <w:rPr>
          <w:rFonts w:ascii="Bookman Old Style" w:eastAsia="Times New Roman" w:hAnsi="Bookman Old Style" w:cs="Times New Roman"/>
          <w:sz w:val="24"/>
          <w:szCs w:val="24"/>
          <w:lang w:eastAsia="pt-BR"/>
        </w:rPr>
        <w:t>“</w:t>
      </w:r>
      <w:r w:rsidRPr="00833C31">
        <w:rPr>
          <w:rFonts w:ascii="Bookman Old Style" w:eastAsia="Times New Roman" w:hAnsi="Bookman Old Style" w:cs="Times New Roman"/>
          <w:sz w:val="24"/>
          <w:szCs w:val="24"/>
          <w:lang w:eastAsia="pt-BR"/>
        </w:rPr>
        <w:t xml:space="preserve">Confere o Título de Cidadão Sumareense ao Sr. Tiago </w:t>
      </w:r>
      <w:proofErr w:type="spellStart"/>
      <w:r w:rsidRPr="00833C31">
        <w:rPr>
          <w:rFonts w:ascii="Bookman Old Style" w:eastAsia="Times New Roman" w:hAnsi="Bookman Old Style" w:cs="Times New Roman"/>
          <w:sz w:val="24"/>
          <w:szCs w:val="24"/>
          <w:lang w:eastAsia="pt-BR"/>
        </w:rPr>
        <w:t>Montaldi</w:t>
      </w:r>
      <w:proofErr w:type="spellEnd"/>
      <w:r w:rsidRPr="00833C31">
        <w:rPr>
          <w:rFonts w:ascii="Bookman Old Style" w:eastAsia="Times New Roman" w:hAnsi="Bookman Old Style" w:cs="Times New Roman"/>
          <w:sz w:val="24"/>
          <w:szCs w:val="24"/>
          <w:lang w:eastAsia="pt-BR"/>
        </w:rPr>
        <w:t>.</w:t>
      </w:r>
      <w:r w:rsidR="00AC7C50" w:rsidRPr="00833C31">
        <w:rPr>
          <w:rFonts w:ascii="Bookman Old Style" w:eastAsia="Times New Roman" w:hAnsi="Bookman Old Style" w:cs="Times New Roman"/>
          <w:sz w:val="24"/>
          <w:szCs w:val="24"/>
          <w:lang w:eastAsia="pt-BR"/>
        </w:rPr>
        <w:t>”</w:t>
      </w:r>
    </w:p>
    <w:p w14:paraId="0C0B634C" w14:textId="77777777" w:rsidR="00366EF1" w:rsidRPr="00833C31" w:rsidRDefault="00366EF1" w:rsidP="00F10664">
      <w:pPr>
        <w:jc w:val="both"/>
        <w:rPr>
          <w:rFonts w:ascii="Bookman Old Style" w:eastAsia="Times New Roman" w:hAnsi="Bookman Old Style" w:cs="Times New Roman"/>
          <w:sz w:val="24"/>
          <w:szCs w:val="24"/>
          <w:lang w:eastAsia="pt-BR"/>
        </w:rPr>
      </w:pPr>
    </w:p>
    <w:p w14:paraId="2BED0672" w14:textId="77777777" w:rsidR="00366EF1" w:rsidRPr="00833C31" w:rsidRDefault="00366EF1" w:rsidP="00F10664">
      <w:pPr>
        <w:jc w:val="both"/>
        <w:rPr>
          <w:rFonts w:ascii="Bookman Old Style" w:eastAsia="Times New Roman" w:hAnsi="Bookman Old Style" w:cs="Times New Roman"/>
          <w:sz w:val="24"/>
          <w:szCs w:val="24"/>
          <w:lang w:eastAsia="pt-BR"/>
        </w:rPr>
      </w:pPr>
    </w:p>
    <w:p w14:paraId="3F1D00DB" w14:textId="77777777" w:rsidR="00366EF1" w:rsidRPr="00833C31" w:rsidRDefault="00000000" w:rsidP="00F10664">
      <w:pPr>
        <w:jc w:val="both"/>
        <w:rPr>
          <w:rFonts w:ascii="Bookman Old Style" w:eastAsia="Times New Roman" w:hAnsi="Bookman Old Style" w:cs="Times New Roman"/>
          <w:sz w:val="24"/>
          <w:szCs w:val="24"/>
          <w:lang w:eastAsia="pt-BR"/>
        </w:rPr>
      </w:pPr>
      <w:r w:rsidRPr="00833C31">
        <w:rPr>
          <w:rFonts w:ascii="Bookman Old Style" w:eastAsia="Times New Roman" w:hAnsi="Bookman Old Style" w:cs="Times New Roman"/>
          <w:b/>
          <w:sz w:val="24"/>
          <w:szCs w:val="24"/>
          <w:lang w:eastAsia="pt-BR"/>
        </w:rPr>
        <w:t>Item 2</w:t>
      </w:r>
      <w:r w:rsidRPr="00833C31">
        <w:rPr>
          <w:rFonts w:ascii="Bookman Old Style" w:eastAsia="Times New Roman" w:hAnsi="Bookman Old Style" w:cs="Times New Roman"/>
          <w:sz w:val="24"/>
          <w:szCs w:val="24"/>
          <w:lang w:eastAsia="pt-BR"/>
        </w:rPr>
        <w:t xml:space="preserve"> - Discussão e votação do </w:t>
      </w:r>
      <w:r w:rsidRPr="00833C31">
        <w:rPr>
          <w:rFonts w:ascii="Bookman Old Style" w:eastAsia="Times New Roman" w:hAnsi="Bookman Old Style" w:cs="Times New Roman"/>
          <w:b/>
          <w:sz w:val="24"/>
          <w:szCs w:val="24"/>
          <w:lang w:eastAsia="pt-BR"/>
        </w:rPr>
        <w:t xml:space="preserve">Projeto de Lei Nº 507/2025 </w:t>
      </w:r>
      <w:r w:rsidRPr="00833C31">
        <w:rPr>
          <w:rFonts w:ascii="Bookman Old Style" w:eastAsia="Times New Roman" w:hAnsi="Bookman Old Style" w:cs="Times New Roman"/>
          <w:sz w:val="24"/>
          <w:szCs w:val="24"/>
          <w:lang w:eastAsia="pt-BR"/>
        </w:rPr>
        <w:t xml:space="preserve">- Autoria: </w:t>
      </w:r>
      <w:r w:rsidRPr="00833C31">
        <w:rPr>
          <w:rFonts w:ascii="Bookman Old Style" w:eastAsia="Times New Roman" w:hAnsi="Bookman Old Style" w:cs="Times New Roman"/>
          <w:b/>
          <w:sz w:val="24"/>
          <w:szCs w:val="24"/>
          <w:lang w:eastAsia="pt-BR"/>
        </w:rPr>
        <w:t>LUCAS AGOSTINHO, JOÃO MAIORAL, JOEL CARDOSO</w:t>
      </w:r>
      <w:r w:rsidRPr="00833C31">
        <w:rPr>
          <w:rFonts w:ascii="Bookman Old Style" w:eastAsia="Times New Roman" w:hAnsi="Bookman Old Style" w:cs="Times New Roman"/>
          <w:sz w:val="24"/>
          <w:szCs w:val="24"/>
          <w:lang w:eastAsia="pt-BR"/>
        </w:rPr>
        <w:t xml:space="preserve"> - “Institui o Dia dos Pais no Calendário Oficial de Eventos do Município de Sumaré e dá outras providências.”</w:t>
      </w:r>
    </w:p>
    <w:p w14:paraId="56B6A94C" w14:textId="77777777" w:rsidR="00366EF1" w:rsidRPr="00833C31" w:rsidRDefault="00366EF1" w:rsidP="00F10664">
      <w:pPr>
        <w:jc w:val="both"/>
        <w:rPr>
          <w:rFonts w:ascii="Bookman Old Style" w:eastAsia="Times New Roman" w:hAnsi="Bookman Old Style" w:cs="Times New Roman"/>
          <w:sz w:val="24"/>
          <w:szCs w:val="24"/>
          <w:lang w:eastAsia="pt-BR"/>
        </w:rPr>
      </w:pPr>
    </w:p>
    <w:p w14:paraId="3889BD59" w14:textId="77777777" w:rsidR="00366EF1" w:rsidRPr="00833C31" w:rsidRDefault="00366EF1" w:rsidP="00F10664">
      <w:pPr>
        <w:jc w:val="both"/>
        <w:rPr>
          <w:rFonts w:ascii="Bookman Old Style" w:eastAsia="Times New Roman" w:hAnsi="Bookman Old Style" w:cs="Times New Roman"/>
          <w:sz w:val="24"/>
          <w:szCs w:val="24"/>
          <w:lang w:eastAsia="pt-BR"/>
        </w:rPr>
      </w:pPr>
    </w:p>
    <w:p w14:paraId="1731D906" w14:textId="3E824B05" w:rsidR="00366EF1" w:rsidRPr="00833C31" w:rsidRDefault="00000000" w:rsidP="00F10664">
      <w:pPr>
        <w:jc w:val="both"/>
        <w:rPr>
          <w:rFonts w:ascii="Bookman Old Style" w:eastAsia="Times New Roman" w:hAnsi="Bookman Old Style" w:cs="Times New Roman"/>
          <w:sz w:val="24"/>
          <w:szCs w:val="24"/>
          <w:lang w:eastAsia="pt-BR"/>
        </w:rPr>
      </w:pPr>
      <w:r w:rsidRPr="00833C31">
        <w:rPr>
          <w:rFonts w:ascii="Bookman Old Style" w:eastAsia="Times New Roman" w:hAnsi="Bookman Old Style" w:cs="Times New Roman"/>
          <w:b/>
          <w:sz w:val="24"/>
          <w:szCs w:val="24"/>
          <w:lang w:eastAsia="pt-BR"/>
        </w:rPr>
        <w:t>Item 3</w:t>
      </w:r>
      <w:r w:rsidRPr="00833C31">
        <w:rPr>
          <w:rFonts w:ascii="Bookman Old Style" w:eastAsia="Times New Roman" w:hAnsi="Bookman Old Style" w:cs="Times New Roman"/>
          <w:sz w:val="24"/>
          <w:szCs w:val="24"/>
          <w:lang w:eastAsia="pt-BR"/>
        </w:rPr>
        <w:t xml:space="preserve"> - Discussão e votação do </w:t>
      </w:r>
      <w:r w:rsidRPr="00833C31">
        <w:rPr>
          <w:rFonts w:ascii="Bookman Old Style" w:eastAsia="Times New Roman" w:hAnsi="Bookman Old Style" w:cs="Times New Roman"/>
          <w:b/>
          <w:sz w:val="24"/>
          <w:szCs w:val="24"/>
          <w:lang w:eastAsia="pt-BR"/>
        </w:rPr>
        <w:t xml:space="preserve">Projeto de Lei Nº 77/2026 </w:t>
      </w:r>
      <w:r w:rsidRPr="00833C31">
        <w:rPr>
          <w:rFonts w:ascii="Bookman Old Style" w:eastAsia="Times New Roman" w:hAnsi="Bookman Old Style" w:cs="Times New Roman"/>
          <w:sz w:val="24"/>
          <w:szCs w:val="24"/>
          <w:lang w:eastAsia="pt-BR"/>
        </w:rPr>
        <w:t xml:space="preserve">- Autoria: </w:t>
      </w:r>
      <w:r w:rsidRPr="00833C31">
        <w:rPr>
          <w:rFonts w:ascii="Bookman Old Style" w:eastAsia="Times New Roman" w:hAnsi="Bookman Old Style" w:cs="Times New Roman"/>
          <w:b/>
          <w:sz w:val="24"/>
          <w:szCs w:val="24"/>
          <w:lang w:eastAsia="pt-BR"/>
        </w:rPr>
        <w:t>RAI DO PARAÍSO</w:t>
      </w:r>
      <w:r w:rsidRPr="00833C31">
        <w:rPr>
          <w:rFonts w:ascii="Bookman Old Style" w:eastAsia="Times New Roman" w:hAnsi="Bookman Old Style" w:cs="Times New Roman"/>
          <w:sz w:val="24"/>
          <w:szCs w:val="24"/>
          <w:lang w:eastAsia="pt-BR"/>
        </w:rPr>
        <w:t xml:space="preserve"> </w:t>
      </w:r>
      <w:r w:rsidR="00AC7C50" w:rsidRPr="00833C31">
        <w:rPr>
          <w:rFonts w:ascii="Bookman Old Style" w:eastAsia="Times New Roman" w:hAnsi="Bookman Old Style" w:cs="Times New Roman"/>
          <w:sz w:val="24"/>
          <w:szCs w:val="24"/>
          <w:lang w:eastAsia="pt-BR"/>
        </w:rPr>
        <w:t>–</w:t>
      </w:r>
      <w:r w:rsidRPr="00833C31">
        <w:rPr>
          <w:rFonts w:ascii="Bookman Old Style" w:eastAsia="Times New Roman" w:hAnsi="Bookman Old Style" w:cs="Times New Roman"/>
          <w:sz w:val="24"/>
          <w:szCs w:val="24"/>
          <w:lang w:eastAsia="pt-BR"/>
        </w:rPr>
        <w:t xml:space="preserve"> </w:t>
      </w:r>
      <w:r w:rsidR="00AC7C50" w:rsidRPr="00833C31">
        <w:rPr>
          <w:rFonts w:ascii="Bookman Old Style" w:eastAsia="Times New Roman" w:hAnsi="Bookman Old Style" w:cs="Times New Roman"/>
          <w:sz w:val="24"/>
          <w:szCs w:val="24"/>
          <w:lang w:eastAsia="pt-BR"/>
        </w:rPr>
        <w:t>“</w:t>
      </w:r>
      <w:r w:rsidR="00833C31">
        <w:rPr>
          <w:rFonts w:ascii="Bookman Old Style" w:eastAsia="Times New Roman" w:hAnsi="Bookman Old Style" w:cs="Times New Roman"/>
          <w:sz w:val="24"/>
          <w:szCs w:val="24"/>
          <w:lang w:eastAsia="pt-BR"/>
        </w:rPr>
        <w:t>D</w:t>
      </w:r>
      <w:r w:rsidR="00833C31" w:rsidRPr="00833C31">
        <w:rPr>
          <w:rFonts w:ascii="Bookman Old Style" w:eastAsia="Times New Roman" w:hAnsi="Bookman Old Style" w:cs="Times New Roman"/>
          <w:sz w:val="24"/>
          <w:szCs w:val="24"/>
          <w:lang w:eastAsia="pt-BR"/>
        </w:rPr>
        <w:t>ispõe sobre a implantação do sistema de monitoramento e registro de acesso de alunos nas escolas da rede municipal de ensino, denominado “lei escola segura</w:t>
      </w:r>
      <w:r w:rsidRPr="00833C31">
        <w:rPr>
          <w:rFonts w:ascii="Bookman Old Style" w:eastAsia="Times New Roman" w:hAnsi="Bookman Old Style" w:cs="Times New Roman"/>
          <w:sz w:val="24"/>
          <w:szCs w:val="24"/>
          <w:lang w:eastAsia="pt-BR"/>
        </w:rPr>
        <w:t>.</w:t>
      </w:r>
      <w:r w:rsidR="00AC7C50" w:rsidRPr="00833C31">
        <w:rPr>
          <w:rFonts w:ascii="Bookman Old Style" w:eastAsia="Times New Roman" w:hAnsi="Bookman Old Style" w:cs="Times New Roman"/>
          <w:sz w:val="24"/>
          <w:szCs w:val="24"/>
          <w:lang w:eastAsia="pt-BR"/>
        </w:rPr>
        <w:t>”</w:t>
      </w:r>
    </w:p>
    <w:p w14:paraId="6E5F7EEA" w14:textId="77777777" w:rsidR="00366EF1" w:rsidRPr="00833C31" w:rsidRDefault="00366EF1" w:rsidP="00F10664">
      <w:pPr>
        <w:jc w:val="both"/>
        <w:rPr>
          <w:rFonts w:ascii="Bookman Old Style" w:eastAsia="Times New Roman" w:hAnsi="Bookman Old Style" w:cs="Times New Roman"/>
          <w:sz w:val="24"/>
          <w:szCs w:val="24"/>
          <w:lang w:eastAsia="pt-BR"/>
        </w:rPr>
      </w:pPr>
    </w:p>
    <w:p w14:paraId="6094B8A3" w14:textId="77777777" w:rsidR="00366EF1" w:rsidRPr="00833C31" w:rsidRDefault="00366EF1" w:rsidP="00F10664">
      <w:pPr>
        <w:jc w:val="both"/>
        <w:rPr>
          <w:rFonts w:ascii="Bookman Old Style" w:eastAsia="Times New Roman" w:hAnsi="Bookman Old Style" w:cs="Times New Roman"/>
          <w:sz w:val="24"/>
          <w:szCs w:val="24"/>
          <w:lang w:eastAsia="pt-BR"/>
        </w:rPr>
      </w:pPr>
    </w:p>
    <w:p w14:paraId="447C3921" w14:textId="0B387BBC" w:rsidR="00366EF1" w:rsidRPr="00833C31" w:rsidRDefault="00000000" w:rsidP="00F10664">
      <w:pPr>
        <w:jc w:val="both"/>
        <w:rPr>
          <w:rFonts w:ascii="Bookman Old Style" w:eastAsia="Times New Roman" w:hAnsi="Bookman Old Style" w:cs="Times New Roman"/>
          <w:sz w:val="24"/>
          <w:szCs w:val="24"/>
          <w:lang w:eastAsia="pt-BR"/>
        </w:rPr>
      </w:pPr>
      <w:r w:rsidRPr="00833C31">
        <w:rPr>
          <w:rFonts w:ascii="Bookman Old Style" w:eastAsia="Times New Roman" w:hAnsi="Bookman Old Style" w:cs="Times New Roman"/>
          <w:b/>
          <w:sz w:val="24"/>
          <w:szCs w:val="24"/>
          <w:lang w:eastAsia="pt-BR"/>
        </w:rPr>
        <w:t>Item 4</w:t>
      </w:r>
      <w:r w:rsidRPr="00833C31">
        <w:rPr>
          <w:rFonts w:ascii="Bookman Old Style" w:eastAsia="Times New Roman" w:hAnsi="Bookman Old Style" w:cs="Times New Roman"/>
          <w:sz w:val="24"/>
          <w:szCs w:val="24"/>
          <w:lang w:eastAsia="pt-BR"/>
        </w:rPr>
        <w:t xml:space="preserve"> - Discussão e votação do </w:t>
      </w:r>
      <w:r w:rsidRPr="00833C31">
        <w:rPr>
          <w:rFonts w:ascii="Bookman Old Style" w:eastAsia="Times New Roman" w:hAnsi="Bookman Old Style" w:cs="Times New Roman"/>
          <w:b/>
          <w:sz w:val="24"/>
          <w:szCs w:val="24"/>
          <w:lang w:eastAsia="pt-BR"/>
        </w:rPr>
        <w:t xml:space="preserve">Projeto de Lei Nº 258/2026 </w:t>
      </w:r>
      <w:r w:rsidRPr="00833C31">
        <w:rPr>
          <w:rFonts w:ascii="Bookman Old Style" w:eastAsia="Times New Roman" w:hAnsi="Bookman Old Style" w:cs="Times New Roman"/>
          <w:sz w:val="24"/>
          <w:szCs w:val="24"/>
          <w:lang w:eastAsia="pt-BR"/>
        </w:rPr>
        <w:t xml:space="preserve">- Autoria: </w:t>
      </w:r>
      <w:r w:rsidRPr="00833C31">
        <w:rPr>
          <w:rFonts w:ascii="Bookman Old Style" w:eastAsia="Times New Roman" w:hAnsi="Bookman Old Style" w:cs="Times New Roman"/>
          <w:b/>
          <w:sz w:val="24"/>
          <w:szCs w:val="24"/>
          <w:lang w:eastAsia="pt-BR"/>
        </w:rPr>
        <w:t>RODRIGO DIGÃO</w:t>
      </w:r>
      <w:r w:rsidRPr="00833C31">
        <w:rPr>
          <w:rFonts w:ascii="Bookman Old Style" w:eastAsia="Times New Roman" w:hAnsi="Bookman Old Style" w:cs="Times New Roman"/>
          <w:sz w:val="24"/>
          <w:szCs w:val="24"/>
          <w:lang w:eastAsia="pt-BR"/>
        </w:rPr>
        <w:t xml:space="preserve"> </w:t>
      </w:r>
      <w:r w:rsidR="00AC7C50" w:rsidRPr="00833C31">
        <w:rPr>
          <w:rFonts w:ascii="Bookman Old Style" w:eastAsia="Times New Roman" w:hAnsi="Bookman Old Style" w:cs="Times New Roman"/>
          <w:sz w:val="24"/>
          <w:szCs w:val="24"/>
          <w:lang w:eastAsia="pt-BR"/>
        </w:rPr>
        <w:t>–</w:t>
      </w:r>
      <w:r w:rsidRPr="00833C31">
        <w:rPr>
          <w:rFonts w:ascii="Bookman Old Style" w:eastAsia="Times New Roman" w:hAnsi="Bookman Old Style" w:cs="Times New Roman"/>
          <w:sz w:val="24"/>
          <w:szCs w:val="24"/>
          <w:lang w:eastAsia="pt-BR"/>
        </w:rPr>
        <w:t xml:space="preserve"> </w:t>
      </w:r>
      <w:r w:rsidR="00AC7C50" w:rsidRPr="00833C31">
        <w:rPr>
          <w:rFonts w:ascii="Bookman Old Style" w:eastAsia="Times New Roman" w:hAnsi="Bookman Old Style" w:cs="Times New Roman"/>
          <w:sz w:val="24"/>
          <w:szCs w:val="24"/>
          <w:lang w:eastAsia="pt-BR"/>
        </w:rPr>
        <w:t>“</w:t>
      </w:r>
      <w:r w:rsidR="00833C31">
        <w:rPr>
          <w:rFonts w:ascii="Bookman Old Style" w:eastAsia="Times New Roman" w:hAnsi="Bookman Old Style" w:cs="Times New Roman"/>
          <w:sz w:val="24"/>
          <w:szCs w:val="24"/>
          <w:lang w:eastAsia="pt-BR"/>
        </w:rPr>
        <w:t>D</w:t>
      </w:r>
      <w:r w:rsidR="00833C31" w:rsidRPr="00833C31">
        <w:rPr>
          <w:rFonts w:ascii="Bookman Old Style" w:eastAsia="Times New Roman" w:hAnsi="Bookman Old Style" w:cs="Times New Roman"/>
          <w:sz w:val="24"/>
          <w:szCs w:val="24"/>
          <w:lang w:eastAsia="pt-BR"/>
        </w:rPr>
        <w:t xml:space="preserve">ispõe sobre a nomeação da </w:t>
      </w:r>
      <w:r w:rsidR="00833C31">
        <w:rPr>
          <w:rFonts w:ascii="Bookman Old Style" w:eastAsia="Times New Roman" w:hAnsi="Bookman Old Style" w:cs="Times New Roman"/>
          <w:sz w:val="24"/>
          <w:szCs w:val="24"/>
          <w:lang w:eastAsia="pt-BR"/>
        </w:rPr>
        <w:t>R</w:t>
      </w:r>
      <w:r w:rsidR="00833C31" w:rsidRPr="00833C31">
        <w:rPr>
          <w:rFonts w:ascii="Bookman Old Style" w:eastAsia="Times New Roman" w:hAnsi="Bookman Old Style" w:cs="Times New Roman"/>
          <w:sz w:val="24"/>
          <w:szCs w:val="24"/>
          <w:lang w:eastAsia="pt-BR"/>
        </w:rPr>
        <w:t xml:space="preserve">ua 14, no </w:t>
      </w:r>
      <w:r w:rsidR="00833C31">
        <w:rPr>
          <w:rFonts w:ascii="Bookman Old Style" w:eastAsia="Times New Roman" w:hAnsi="Bookman Old Style" w:cs="Times New Roman"/>
          <w:sz w:val="24"/>
          <w:szCs w:val="24"/>
          <w:lang w:eastAsia="pt-BR"/>
        </w:rPr>
        <w:t>B</w:t>
      </w:r>
      <w:r w:rsidR="00833C31" w:rsidRPr="00833C31">
        <w:rPr>
          <w:rFonts w:ascii="Bookman Old Style" w:eastAsia="Times New Roman" w:hAnsi="Bookman Old Style" w:cs="Times New Roman"/>
          <w:sz w:val="24"/>
          <w:szCs w:val="24"/>
          <w:lang w:eastAsia="pt-BR"/>
        </w:rPr>
        <w:t xml:space="preserve">airro residencial </w:t>
      </w:r>
      <w:r w:rsidR="00833C31">
        <w:rPr>
          <w:rFonts w:ascii="Bookman Old Style" w:eastAsia="Times New Roman" w:hAnsi="Bookman Old Style" w:cs="Times New Roman"/>
          <w:sz w:val="24"/>
          <w:szCs w:val="24"/>
          <w:lang w:eastAsia="pt-BR"/>
        </w:rPr>
        <w:t>V</w:t>
      </w:r>
      <w:r w:rsidR="00833C31" w:rsidRPr="00833C31">
        <w:rPr>
          <w:rFonts w:ascii="Bookman Old Style" w:eastAsia="Times New Roman" w:hAnsi="Bookman Old Style" w:cs="Times New Roman"/>
          <w:sz w:val="24"/>
          <w:szCs w:val="24"/>
          <w:lang w:eastAsia="pt-BR"/>
        </w:rPr>
        <w:t xml:space="preserve">illa </w:t>
      </w:r>
      <w:proofErr w:type="spellStart"/>
      <w:r w:rsidR="00833C31">
        <w:rPr>
          <w:rFonts w:ascii="Bookman Old Style" w:eastAsia="Times New Roman" w:hAnsi="Bookman Old Style" w:cs="Times New Roman"/>
          <w:sz w:val="24"/>
          <w:szCs w:val="24"/>
          <w:lang w:eastAsia="pt-BR"/>
        </w:rPr>
        <w:t>E</w:t>
      </w:r>
      <w:r w:rsidR="00833C31" w:rsidRPr="00833C31">
        <w:rPr>
          <w:rFonts w:ascii="Bookman Old Style" w:eastAsia="Times New Roman" w:hAnsi="Bookman Old Style" w:cs="Times New Roman"/>
          <w:sz w:val="24"/>
          <w:szCs w:val="24"/>
          <w:lang w:eastAsia="pt-BR"/>
        </w:rPr>
        <w:t>ny</w:t>
      </w:r>
      <w:proofErr w:type="spellEnd"/>
      <w:r w:rsidR="00AC7C50" w:rsidRPr="00833C31">
        <w:rPr>
          <w:rFonts w:ascii="Bookman Old Style" w:eastAsia="Times New Roman" w:hAnsi="Bookman Old Style" w:cs="Times New Roman"/>
          <w:sz w:val="24"/>
          <w:szCs w:val="24"/>
          <w:lang w:eastAsia="pt-BR"/>
        </w:rPr>
        <w:t>.”</w:t>
      </w:r>
    </w:p>
    <w:p w14:paraId="6CA880C0" w14:textId="77777777" w:rsidR="00366EF1" w:rsidRPr="00833C31" w:rsidRDefault="00366EF1" w:rsidP="00F10664">
      <w:pPr>
        <w:jc w:val="both"/>
        <w:rPr>
          <w:rFonts w:ascii="Bookman Old Style" w:eastAsia="Times New Roman" w:hAnsi="Bookman Old Style" w:cs="Times New Roman"/>
          <w:sz w:val="24"/>
          <w:szCs w:val="24"/>
          <w:lang w:eastAsia="pt-BR"/>
        </w:rPr>
      </w:pPr>
    </w:p>
    <w:p w14:paraId="358FEF69" w14:textId="77777777" w:rsidR="00D7426F" w:rsidRPr="00833C31" w:rsidRDefault="00D7426F" w:rsidP="00F10664">
      <w:pPr>
        <w:jc w:val="both"/>
        <w:rPr>
          <w:rFonts w:ascii="Bookman Old Style" w:eastAsia="Times New Roman" w:hAnsi="Bookman Old Style" w:cs="Times New Roman"/>
          <w:sz w:val="24"/>
          <w:szCs w:val="24"/>
          <w:lang w:eastAsia="pt-BR"/>
        </w:rPr>
      </w:pPr>
    </w:p>
    <w:p w14:paraId="6DE05A4C" w14:textId="77777777" w:rsidR="00F10664" w:rsidRPr="00833C31" w:rsidRDefault="00F10664" w:rsidP="00F10664">
      <w:pPr>
        <w:jc w:val="both"/>
        <w:rPr>
          <w:rFonts w:ascii="Bookman Old Style" w:eastAsia="Times New Roman" w:hAnsi="Bookman Old Style" w:cs="Times New Roman"/>
          <w:sz w:val="24"/>
          <w:szCs w:val="24"/>
          <w:lang w:eastAsia="pt-BR"/>
        </w:rPr>
      </w:pPr>
    </w:p>
    <w:p w14:paraId="52F4F691" w14:textId="77777777" w:rsidR="00F10664" w:rsidRPr="00833C31" w:rsidRDefault="00000000" w:rsidP="00F10664">
      <w:pPr>
        <w:jc w:val="center"/>
        <w:rPr>
          <w:rFonts w:ascii="Bookman Old Style" w:eastAsia="Times New Roman" w:hAnsi="Bookman Old Style" w:cs="Times New Roman"/>
          <w:b/>
          <w:bCs/>
          <w:sz w:val="24"/>
          <w:szCs w:val="24"/>
          <w:lang w:eastAsia="pt-BR"/>
        </w:rPr>
      </w:pPr>
      <w:r w:rsidRPr="00833C31">
        <w:rPr>
          <w:rFonts w:ascii="Bookman Old Style" w:eastAsia="Times New Roman" w:hAnsi="Bookman Old Style" w:cs="Times New Roman"/>
          <w:b/>
          <w:bCs/>
          <w:sz w:val="24"/>
          <w:szCs w:val="24"/>
          <w:lang w:eastAsia="pt-BR"/>
        </w:rPr>
        <w:t>III – EXPLICAÇÃO PESSOAL</w:t>
      </w:r>
    </w:p>
    <w:p w14:paraId="1AA3F451" w14:textId="77777777" w:rsidR="00F10664" w:rsidRPr="00833C31" w:rsidRDefault="00F10664" w:rsidP="00F10664">
      <w:pPr>
        <w:shd w:val="clear" w:color="auto" w:fill="FFFFFF"/>
        <w:spacing w:line="276" w:lineRule="auto"/>
        <w:jc w:val="center"/>
        <w:rPr>
          <w:rFonts w:ascii="Bookman Old Style" w:eastAsia="Times New Roman" w:hAnsi="Bookman Old Style" w:cs="Times New Roman"/>
          <w:b/>
          <w:color w:val="222222"/>
          <w:sz w:val="24"/>
          <w:szCs w:val="24"/>
          <w:lang w:eastAsia="pt-BR"/>
        </w:rPr>
      </w:pPr>
    </w:p>
    <w:permEnd w:id="260658612"/>
    <w:p w14:paraId="1EE08086" w14:textId="77777777" w:rsidR="00F10664" w:rsidRPr="00833C31" w:rsidRDefault="00F10664" w:rsidP="00601B0A">
      <w:pPr>
        <w:rPr>
          <w:rFonts w:ascii="Bookman Old Style" w:hAnsi="Bookman Old Style"/>
        </w:rPr>
      </w:pPr>
    </w:p>
    <w:sectPr w:rsidR="00F10664" w:rsidRPr="00833C31" w:rsidSect="00626437">
      <w:headerReference w:type="default" r:id="rId8"/>
      <w:footerReference w:type="even" r:id="rId9"/>
      <w:footerReference w:type="default" r:id="rId10"/>
      <w:footerReference w:type="first" r:id="rId11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8DB1F7" w14:textId="77777777" w:rsidR="007B3B31" w:rsidRDefault="007B3B31">
      <w:r>
        <w:separator/>
      </w:r>
    </w:p>
  </w:endnote>
  <w:endnote w:type="continuationSeparator" w:id="0">
    <w:p w14:paraId="50CA6DEE" w14:textId="77777777" w:rsidR="007B3B31" w:rsidRDefault="007B3B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39EDC2" w14:textId="77777777" w:rsidR="006D1E9A" w:rsidRDefault="006D1E9A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0" w:name="_Hlk65226898"/>
  <w:bookmarkStart w:id="1" w:name="_Hlk65226899"/>
  <w:p w14:paraId="4881FE14" w14:textId="77777777" w:rsidR="00626437" w:rsidRPr="006D1E9A" w:rsidRDefault="00000000" w:rsidP="006D1E9A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09B00A1" wp14:editId="1573FB9B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14:paraId="3DFD2BB1" w14:textId="77777777" w:rsidR="00626437" w:rsidRPr="006D1E9A" w:rsidRDefault="00000000" w:rsidP="006D1E9A">
    <w:r w:rsidRPr="006D1E9A">
      <w:t>TRAVESSA 1º CENTENÁRIO, 32, CENTRO, SUMARÉ - SP CEP 13170-031 | TELEFONE (19) 3883-8833 | www.camarasumare.sp.gov.br</w:t>
    </w:r>
    <w:bookmarkEnd w:id="0"/>
    <w:bookmarkEnd w:id="1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E365B3" w14:textId="77777777" w:rsidR="006D1E9A" w:rsidRDefault="006D1E9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2B736F" w14:textId="77777777" w:rsidR="007B3B31" w:rsidRDefault="007B3B31">
      <w:r>
        <w:separator/>
      </w:r>
    </w:p>
  </w:footnote>
  <w:footnote w:type="continuationSeparator" w:id="0">
    <w:p w14:paraId="2B7BA166" w14:textId="77777777" w:rsidR="007B3B31" w:rsidRDefault="007B3B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920C0B" w14:textId="77777777" w:rsidR="00626437" w:rsidRPr="006D1E9A" w:rsidRDefault="00000000" w:rsidP="006D1E9A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 wp14:anchorId="25FF7D49" wp14:editId="55761BD5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w="10368" h="3050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ahLst/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w="6103" h="11966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w="4571" h="16164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 wp14:anchorId="2F168AB4" wp14:editId="0ED3EA71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rPr>
        <w:noProof/>
      </w:rPr>
      <w:drawing>
        <wp:anchor distT="0" distB="0" distL="114300" distR="114300" simplePos="0" relativeHeight="251658240" behindDoc="0" locked="0" layoutInCell="1" allowOverlap="1" wp14:anchorId="72D5BCBA" wp14:editId="0CB616F2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4267200"/>
          <wp:effectExtent l="0" t="0" r="0" b="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42672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0F10423"/>
    <w:multiLevelType w:val="hybridMultilevel"/>
    <w:tmpl w:val="0D5AA888"/>
    <w:lvl w:ilvl="0" w:tplc="3536E3B6">
      <w:start w:val="1"/>
      <w:numFmt w:val="lowerLetter"/>
      <w:lvlText w:val="%1)"/>
      <w:lvlJc w:val="left"/>
      <w:pPr>
        <w:ind w:left="720" w:hanging="360"/>
      </w:pPr>
    </w:lvl>
    <w:lvl w:ilvl="1" w:tplc="5DF61E56">
      <w:start w:val="1"/>
      <w:numFmt w:val="lowerLetter"/>
      <w:lvlText w:val="%2."/>
      <w:lvlJc w:val="left"/>
      <w:pPr>
        <w:ind w:left="1440" w:hanging="360"/>
      </w:pPr>
    </w:lvl>
    <w:lvl w:ilvl="2" w:tplc="112655CA">
      <w:start w:val="1"/>
      <w:numFmt w:val="lowerRoman"/>
      <w:lvlText w:val="%3."/>
      <w:lvlJc w:val="right"/>
      <w:pPr>
        <w:ind w:left="2160" w:hanging="180"/>
      </w:pPr>
    </w:lvl>
    <w:lvl w:ilvl="3" w:tplc="94DC4E5A">
      <w:start w:val="1"/>
      <w:numFmt w:val="decimal"/>
      <w:lvlText w:val="%4."/>
      <w:lvlJc w:val="left"/>
      <w:pPr>
        <w:ind w:left="2880" w:hanging="360"/>
      </w:pPr>
    </w:lvl>
    <w:lvl w:ilvl="4" w:tplc="39060828">
      <w:start w:val="1"/>
      <w:numFmt w:val="lowerLetter"/>
      <w:lvlText w:val="%5."/>
      <w:lvlJc w:val="left"/>
      <w:pPr>
        <w:ind w:left="3600" w:hanging="360"/>
      </w:pPr>
    </w:lvl>
    <w:lvl w:ilvl="5" w:tplc="3DF200CA">
      <w:start w:val="1"/>
      <w:numFmt w:val="lowerRoman"/>
      <w:lvlText w:val="%6."/>
      <w:lvlJc w:val="right"/>
      <w:pPr>
        <w:ind w:left="4320" w:hanging="180"/>
      </w:pPr>
    </w:lvl>
    <w:lvl w:ilvl="6" w:tplc="8D764AF8">
      <w:start w:val="1"/>
      <w:numFmt w:val="decimal"/>
      <w:lvlText w:val="%7."/>
      <w:lvlJc w:val="left"/>
      <w:pPr>
        <w:ind w:left="5040" w:hanging="360"/>
      </w:pPr>
    </w:lvl>
    <w:lvl w:ilvl="7" w:tplc="9F0ACCEC">
      <w:start w:val="1"/>
      <w:numFmt w:val="lowerLetter"/>
      <w:lvlText w:val="%8."/>
      <w:lvlJc w:val="left"/>
      <w:pPr>
        <w:ind w:left="5760" w:hanging="360"/>
      </w:pPr>
    </w:lvl>
    <w:lvl w:ilvl="8" w:tplc="F23CA77E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66993579">
    <w:abstractNumId w:val="6"/>
  </w:num>
  <w:num w:numId="2" w16cid:durableId="428816789">
    <w:abstractNumId w:val="4"/>
  </w:num>
  <w:num w:numId="3" w16cid:durableId="1580214731">
    <w:abstractNumId w:val="2"/>
  </w:num>
  <w:num w:numId="4" w16cid:durableId="1826630425">
    <w:abstractNumId w:val="1"/>
  </w:num>
  <w:num w:numId="5" w16cid:durableId="151914333">
    <w:abstractNumId w:val="3"/>
  </w:num>
  <w:num w:numId="6" w16cid:durableId="2101170309">
    <w:abstractNumId w:val="0"/>
  </w:num>
  <w:num w:numId="7" w16cid:durableId="104333444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q4ZpZ28hRQ==" w:salt="qHo5A5S96sAMjaEkRrT49w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D2BDC"/>
    <w:rsid w:val="00104AAA"/>
    <w:rsid w:val="0015657E"/>
    <w:rsid w:val="00156CF8"/>
    <w:rsid w:val="00366EF1"/>
    <w:rsid w:val="00372F4B"/>
    <w:rsid w:val="00460A32"/>
    <w:rsid w:val="004B2CC9"/>
    <w:rsid w:val="00506040"/>
    <w:rsid w:val="0051286F"/>
    <w:rsid w:val="00533FF8"/>
    <w:rsid w:val="00601B0A"/>
    <w:rsid w:val="00626437"/>
    <w:rsid w:val="00632FA0"/>
    <w:rsid w:val="00656BEB"/>
    <w:rsid w:val="006C41A4"/>
    <w:rsid w:val="006D1E9A"/>
    <w:rsid w:val="00737454"/>
    <w:rsid w:val="007B3B31"/>
    <w:rsid w:val="00822396"/>
    <w:rsid w:val="00833C31"/>
    <w:rsid w:val="008F6D3F"/>
    <w:rsid w:val="00A06CF2"/>
    <w:rsid w:val="00AC7C50"/>
    <w:rsid w:val="00AE6AEE"/>
    <w:rsid w:val="00C00C1E"/>
    <w:rsid w:val="00C36776"/>
    <w:rsid w:val="00CD6B58"/>
    <w:rsid w:val="00CF401E"/>
    <w:rsid w:val="00D7426F"/>
    <w:rsid w:val="00DD45E8"/>
    <w:rsid w:val="00F10664"/>
    <w:rsid w:val="00FF4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E9C68D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482C"/>
    <w:pPr>
      <w:spacing w:after="0" w:line="240" w:lineRule="auto"/>
    </w:pPr>
  </w:style>
  <w:style w:type="paragraph" w:styleId="Ttulo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26437"/>
  </w:style>
  <w:style w:type="paragraph" w:styleId="Rodap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626437"/>
  </w:style>
  <w:style w:type="character" w:customStyle="1" w:styleId="Ttulo3Char">
    <w:name w:val="Título 3 Char"/>
    <w:basedOn w:val="Fontepargpadro"/>
    <w:link w:val="Ttulo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locked/>
    <w:rsid w:val="00F10664"/>
    <w:pPr>
      <w:spacing w:after="160" w:line="25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1850FF-1DE9-406A-AD01-D389DE61F2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198</Words>
  <Characters>1071</Characters>
  <Application>Microsoft Office Word</Application>
  <DocSecurity>8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Gustavo Almeida - Secretaria - CMS</cp:lastModifiedBy>
  <cp:revision>6</cp:revision>
  <cp:lastPrinted>2021-02-25T18:05:00Z</cp:lastPrinted>
  <dcterms:created xsi:type="dcterms:W3CDTF">2021-05-07T19:19:00Z</dcterms:created>
  <dcterms:modified xsi:type="dcterms:W3CDTF">2026-09-25T19:03:00Z</dcterms:modified>
</cp:coreProperties>
</file>