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6EE2A7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E67D51">
        <w:rPr>
          <w:sz w:val="28"/>
          <w:szCs w:val="28"/>
        </w:rPr>
        <w:t xml:space="preserve">entulho na Rua Nações Unidas, 332 – Vila </w:t>
      </w:r>
      <w:r w:rsidR="00E67D51">
        <w:rPr>
          <w:sz w:val="28"/>
          <w:szCs w:val="28"/>
        </w:rPr>
        <w:t>Menuzzo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84681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6E11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2026-09-24T13:32:00Z</dcterms:created>
  <dcterms:modified xsi:type="dcterms:W3CDTF">2026-09-24T13:32:00Z</dcterms:modified>
</cp:coreProperties>
</file>