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4D6CDED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340CBE">
        <w:rPr>
          <w:sz w:val="28"/>
          <w:szCs w:val="28"/>
        </w:rPr>
        <w:t>treco</w:t>
      </w:r>
      <w:r w:rsidR="00A41D43">
        <w:rPr>
          <w:sz w:val="28"/>
          <w:szCs w:val="28"/>
        </w:rPr>
        <w:t xml:space="preserve"> na Rua </w:t>
      </w:r>
      <w:r w:rsidR="001F1CD3">
        <w:rPr>
          <w:sz w:val="28"/>
          <w:szCs w:val="28"/>
        </w:rPr>
        <w:t>Sebastião Raposeiro Junior, 2</w:t>
      </w:r>
      <w:r w:rsidR="0011269B">
        <w:rPr>
          <w:sz w:val="28"/>
          <w:szCs w:val="28"/>
        </w:rPr>
        <w:t>2</w:t>
      </w:r>
      <w:r w:rsidR="001F1CD3">
        <w:rPr>
          <w:sz w:val="28"/>
          <w:szCs w:val="28"/>
        </w:rPr>
        <w:t>5 – Vila Yolanda Costa e Silva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187246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269B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45D4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334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D3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29A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637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0CBE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C2F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5E73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4A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AAA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68E6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CFF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EA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59</Words>
  <Characters>322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2026-09-24T13:27:00Z</dcterms:created>
  <dcterms:modified xsi:type="dcterms:W3CDTF">2026-09-24T13:27:00Z</dcterms:modified>
</cp:coreProperties>
</file>