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440FEC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B1AAA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João </w:t>
      </w:r>
      <w:r w:rsidR="00A41D43">
        <w:rPr>
          <w:sz w:val="28"/>
          <w:szCs w:val="28"/>
        </w:rPr>
        <w:t>Bazan</w:t>
      </w:r>
      <w:r w:rsidR="00A41D43">
        <w:rPr>
          <w:sz w:val="28"/>
          <w:szCs w:val="28"/>
        </w:rPr>
        <w:t xml:space="preserve">, </w:t>
      </w:r>
      <w:r w:rsidR="00EF1EA5">
        <w:rPr>
          <w:sz w:val="28"/>
          <w:szCs w:val="28"/>
        </w:rPr>
        <w:t>10</w:t>
      </w:r>
      <w:r w:rsidR="00143334">
        <w:rPr>
          <w:sz w:val="28"/>
          <w:szCs w:val="28"/>
        </w:rPr>
        <w:t>1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40990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0FFE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2026-09-24T13:01:00Z</dcterms:created>
  <dcterms:modified xsi:type="dcterms:W3CDTF">2026-09-24T13:01:00Z</dcterms:modified>
</cp:coreProperties>
</file>