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Euclydes Valentim Cestari,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25003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CD287FA-F804-4BD6-AD11-A73C82FF90B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BFCC1B6-ABF2-40D6-A4AE-26C05B34FA6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14D20A7-98AA-4174-BFF3-B4C7E9A665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4285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717996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633826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06806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275619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93928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