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Marcelo Ronaldo de Faveri, Residencial Amália Luíza,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54860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22538CE-D2D6-410B-8606-85EB14A6498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03F8AA9-AA7D-41EC-9AEA-85D8B9FB2C1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2D7EF32-997A-497B-80D6-9FF9A53BA0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737995" name="image4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01861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5194413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5553127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29680156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54355774" name="image1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