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583B60" w:rsidP="008E59A6" w14:paraId="0147EAE2" w14:textId="5721FAB2">
      <w:pPr>
        <w:rPr>
          <w:rFonts w:ascii="Times New Roman" w:hAnsi="Times New Roman" w:cs="Times New Roman"/>
          <w:b/>
          <w:noProof/>
          <w:sz w:val="24"/>
          <w:szCs w:val="24"/>
        </w:rPr>
      </w:pPr>
      <w:permStart w:id="0" w:edGrp="everyone"/>
      <w:r w:rsidRPr="004D01BB">
        <w:rPr>
          <w:rFonts w:ascii="Times New Roman" w:hAnsi="Times New Roman" w:cs="Times New Roman"/>
          <w:b/>
          <w:noProof/>
          <w:sz w:val="24"/>
          <w:szCs w:val="24"/>
        </w:rPr>
        <w:t>INDICAÇÃO</w:t>
      </w:r>
      <w:r w:rsidR="008F5F62">
        <w:rPr>
          <w:rFonts w:ascii="Times New Roman" w:hAnsi="Times New Roman" w:cs="Times New Roman"/>
          <w:b/>
          <w:noProof/>
          <w:sz w:val="24"/>
          <w:szCs w:val="24"/>
        </w:rPr>
        <w:t xml:space="preserve"> Nº __/202</w:t>
      </w:r>
      <w:r w:rsidR="00C32CEA">
        <w:rPr>
          <w:rFonts w:ascii="Times New Roman" w:hAnsi="Times New Roman" w:cs="Times New Roman"/>
          <w:b/>
          <w:noProof/>
          <w:sz w:val="24"/>
          <w:szCs w:val="24"/>
        </w:rPr>
        <w:t>6</w:t>
      </w:r>
      <w:r w:rsidR="008F5F62">
        <w:rPr>
          <w:rFonts w:ascii="Times New Roman" w:hAnsi="Times New Roman" w:cs="Times New Roman"/>
          <w:b/>
          <w:noProof/>
          <w:sz w:val="24"/>
          <w:szCs w:val="24"/>
        </w:rPr>
        <w:t xml:space="preserve"> - </w:t>
      </w:r>
      <w:r w:rsidRPr="004D01BB" w:rsidR="00D76BCD">
        <w:rPr>
          <w:rFonts w:ascii="Times New Roman" w:hAnsi="Times New Roman" w:cs="Times New Roman"/>
          <w:b/>
          <w:noProof/>
          <w:sz w:val="24"/>
          <w:szCs w:val="24"/>
        </w:rPr>
        <w:t>GAB.</w:t>
      </w:r>
      <w:r w:rsidRPr="004D01BB" w:rsidR="00260780">
        <w:rPr>
          <w:rFonts w:ascii="Times New Roman" w:hAnsi="Times New Roman" w:cs="Times New Roman"/>
          <w:b/>
          <w:noProof/>
          <w:sz w:val="24"/>
          <w:szCs w:val="24"/>
        </w:rPr>
        <w:t xml:space="preserve"> VER.</w:t>
      </w:r>
      <w:r w:rsidRPr="004D01BB" w:rsidR="00D76BCD">
        <w:rPr>
          <w:rFonts w:ascii="Times New Roman" w:hAnsi="Times New Roman" w:cs="Times New Roman"/>
          <w:b/>
          <w:noProof/>
          <w:sz w:val="24"/>
          <w:szCs w:val="24"/>
        </w:rPr>
        <w:t xml:space="preserve"> PROF</w:t>
      </w:r>
      <w:r w:rsidRPr="004D01BB" w:rsidR="0048514E">
        <w:rPr>
          <w:rFonts w:ascii="Times New Roman" w:hAnsi="Times New Roman" w:cs="Times New Roman"/>
          <w:b/>
          <w:noProof/>
          <w:sz w:val="24"/>
          <w:szCs w:val="24"/>
        </w:rPr>
        <w:t>. EDINHO</w:t>
      </w:r>
    </w:p>
    <w:p w:rsidR="00255382" w:rsidP="008E59A6" w14:paraId="65976669" w14:textId="77777777">
      <w:pPr>
        <w:rPr>
          <w:rFonts w:ascii="Times New Roman" w:hAnsi="Times New Roman" w:cs="Times New Roman"/>
          <w:b/>
          <w:noProof/>
          <w:sz w:val="24"/>
          <w:szCs w:val="24"/>
        </w:rPr>
      </w:pPr>
    </w:p>
    <w:p w:rsidR="00255382" w:rsidRPr="004D01BB" w:rsidP="008E59A6" w14:paraId="5AA880A2" w14:textId="77777777">
      <w:pPr>
        <w:rPr>
          <w:rFonts w:ascii="Times New Roman" w:hAnsi="Times New Roman" w:cs="Times New Roman"/>
          <w:b/>
          <w:noProof/>
          <w:sz w:val="24"/>
          <w:szCs w:val="24"/>
        </w:rPr>
      </w:pPr>
    </w:p>
    <w:p w:rsidR="003150F1" w:rsidP="00062BE7" w14:paraId="1E935C5D" w14:textId="19098441">
      <w:pPr>
        <w:spacing w:before="100" w:beforeAutospacing="1" w:after="100" w:afterAutospacing="1" w:line="360" w:lineRule="auto"/>
        <w:ind w:right="142" w:firstLine="1134"/>
        <w:jc w:val="both"/>
        <w:rPr>
          <w:rFonts w:ascii="Times New Roman" w:hAnsi="Times New Roman" w:cs="Times New Roman"/>
          <w:b/>
          <w:noProof/>
          <w:sz w:val="24"/>
          <w:szCs w:val="24"/>
        </w:rPr>
      </w:pPr>
      <w:r w:rsidRPr="004D01BB">
        <w:rPr>
          <w:rFonts w:ascii="Times New Roman" w:hAnsi="Times New Roman" w:cs="Times New Roman"/>
          <w:b/>
          <w:noProof/>
          <w:sz w:val="24"/>
          <w:szCs w:val="24"/>
        </w:rPr>
        <w:t>ASSUNTO</w:t>
      </w:r>
      <w:r w:rsidRPr="009117BC">
        <w:rPr>
          <w:rFonts w:ascii="Times New Roman" w:hAnsi="Times New Roman" w:cs="Times New Roman"/>
          <w:b/>
          <w:noProof/>
          <w:sz w:val="24"/>
          <w:szCs w:val="24"/>
        </w:rPr>
        <w:t>:</w:t>
      </w:r>
      <w:r w:rsidRPr="009117BC" w:rsidR="00230616">
        <w:rPr>
          <w:rFonts w:ascii="Times New Roman" w:hAnsi="Times New Roman" w:cs="Times New Roman"/>
          <w:b/>
          <w:noProof/>
          <w:sz w:val="24"/>
          <w:szCs w:val="24"/>
        </w:rPr>
        <w:t xml:space="preserve"> </w:t>
      </w:r>
      <w:r w:rsidRPr="003150F1">
        <w:rPr>
          <w:rFonts w:ascii="Times New Roman" w:hAnsi="Times New Roman" w:cs="Times New Roman"/>
          <w:b/>
          <w:noProof/>
          <w:sz w:val="24"/>
          <w:szCs w:val="24"/>
        </w:rPr>
        <w:t xml:space="preserve">Estudos para implantação de reservatórios de </w:t>
      </w:r>
      <w:r w:rsidR="007D7C65">
        <w:rPr>
          <w:rFonts w:ascii="Times New Roman" w:hAnsi="Times New Roman" w:cs="Times New Roman"/>
          <w:b/>
          <w:noProof/>
          <w:sz w:val="24"/>
          <w:szCs w:val="24"/>
        </w:rPr>
        <w:t>detenção</w:t>
      </w:r>
      <w:r w:rsidRPr="003150F1">
        <w:rPr>
          <w:rFonts w:ascii="Times New Roman" w:hAnsi="Times New Roman" w:cs="Times New Roman"/>
          <w:b/>
          <w:noProof/>
          <w:sz w:val="24"/>
          <w:szCs w:val="24"/>
        </w:rPr>
        <w:t xml:space="preserve"> de águas pluviais</w:t>
      </w:r>
      <w:r>
        <w:rPr>
          <w:rFonts w:ascii="Times New Roman" w:hAnsi="Times New Roman" w:cs="Times New Roman"/>
          <w:b/>
          <w:noProof/>
          <w:sz w:val="24"/>
          <w:szCs w:val="24"/>
        </w:rPr>
        <w:t xml:space="preserve"> (piscinões)</w:t>
      </w:r>
      <w:r w:rsidRPr="003150F1">
        <w:rPr>
          <w:rFonts w:ascii="Times New Roman" w:hAnsi="Times New Roman" w:cs="Times New Roman"/>
          <w:b/>
          <w:noProof/>
          <w:sz w:val="24"/>
          <w:szCs w:val="24"/>
        </w:rPr>
        <w:t xml:space="preserve"> na bacia do Ribeirão Quilombo</w:t>
      </w:r>
    </w:p>
    <w:p w:rsidR="00BF13A9" w:rsidRPr="004D01BB" w:rsidP="00062BE7" w14:paraId="4337FBBB" w14:textId="56BCA85A">
      <w:pPr>
        <w:spacing w:before="100" w:beforeAutospacing="1" w:after="100" w:afterAutospacing="1" w:line="360" w:lineRule="auto"/>
        <w:ind w:right="142" w:firstLine="1134"/>
        <w:jc w:val="both"/>
        <w:rPr>
          <w:rFonts w:ascii="Times New Roman" w:hAnsi="Times New Roman" w:cs="Times New Roman"/>
          <w:b/>
          <w:noProof/>
          <w:sz w:val="24"/>
          <w:szCs w:val="24"/>
        </w:rPr>
      </w:pPr>
      <w:r w:rsidRPr="004D01BB">
        <w:rPr>
          <w:rFonts w:ascii="Times New Roman" w:hAnsi="Times New Roman" w:cs="Times New Roman"/>
          <w:b/>
          <w:sz w:val="24"/>
          <w:szCs w:val="24"/>
        </w:rPr>
        <w:t>EXMO. SR. PRESIDENTE DA CÂMARA MUNICIPAL DE SUMARÉ,</w:t>
      </w:r>
    </w:p>
    <w:p w:rsidR="0060386E" w:rsidP="00D17E91" w14:paraId="47F5869B" w14:textId="77777777">
      <w:pPr>
        <w:spacing w:before="100" w:beforeAutospacing="1" w:after="100" w:afterAutospacing="1" w:line="360" w:lineRule="auto"/>
        <w:ind w:right="142" w:firstLine="1134"/>
        <w:jc w:val="both"/>
        <w:rPr>
          <w:rFonts w:ascii="Times New Roman" w:eastAsia="Arial" w:hAnsi="Times New Roman" w:cs="Times New Roman"/>
          <w:sz w:val="24"/>
          <w:szCs w:val="24"/>
        </w:rPr>
      </w:pPr>
      <w:r w:rsidRPr="0060386E">
        <w:rPr>
          <w:rFonts w:ascii="Times New Roman" w:eastAsia="Arial" w:hAnsi="Times New Roman" w:cs="Times New Roman"/>
          <w:sz w:val="24"/>
          <w:szCs w:val="24"/>
        </w:rPr>
        <w:t xml:space="preserve">Indico, nos termos regimentais, ao Excelentíssimo Senhor Prefeito Municipal, Henrique Stein </w:t>
      </w:r>
      <w:r w:rsidRPr="0060386E">
        <w:rPr>
          <w:rFonts w:ascii="Times New Roman" w:eastAsia="Arial" w:hAnsi="Times New Roman" w:cs="Times New Roman"/>
          <w:sz w:val="24"/>
          <w:szCs w:val="24"/>
        </w:rPr>
        <w:t>Sciascio</w:t>
      </w:r>
      <w:r w:rsidRPr="0060386E">
        <w:rPr>
          <w:rFonts w:ascii="Times New Roman" w:eastAsia="Arial" w:hAnsi="Times New Roman" w:cs="Times New Roman"/>
          <w:sz w:val="24"/>
          <w:szCs w:val="24"/>
        </w:rPr>
        <w:t>, que determine ao setor competente a realização de estudos técnicos de macrodrenagem, em articulação com o Departamento de Águas e Energia Elétrica – DAEE, para avaliar a viabilidade da implantação de reservatórios de detenção de águas pluviais, popularmente conhecidos como “piscinões”, em pontos estratégicos da bacia do Ribeirão Quilombo e de seus afluentes, com o objetivo de reduzir os impactos dos alagamentos recorrentes no Município.</w:t>
      </w:r>
    </w:p>
    <w:p w:rsidR="003150F1" w:rsidP="00D17E91" w14:paraId="0834D1AC" w14:textId="5C8A7D4B">
      <w:pPr>
        <w:spacing w:before="100" w:beforeAutospacing="1" w:after="100" w:afterAutospacing="1" w:line="360" w:lineRule="auto"/>
        <w:ind w:right="142" w:firstLine="1134"/>
        <w:jc w:val="both"/>
        <w:rPr>
          <w:rFonts w:ascii="Times New Roman" w:eastAsia="Arial" w:hAnsi="Times New Roman" w:cs="Times New Roman"/>
          <w:sz w:val="24"/>
          <w:szCs w:val="24"/>
        </w:rPr>
      </w:pPr>
      <w:r w:rsidRPr="003150F1">
        <w:rPr>
          <w:rFonts w:ascii="Times New Roman" w:eastAsia="Arial" w:hAnsi="Times New Roman" w:cs="Times New Roman"/>
          <w:sz w:val="24"/>
          <w:szCs w:val="24"/>
        </w:rPr>
        <w:t>A presente solicitação se faz necessária diante dos recentes alagamentos provocados pelo transbordamento do Ribeirão Quilombo, que atingiram aproximadamente 100 famílias em diferentes regiões de Sumaré. Segundo dados da Defesa Civil, foram registrados 144 milímetros de chuva em 48 horas, correspondentes a aproximadamente 144 litros de água por metro quadrado, e mais de 200 milímetros acumulados em 72 horas, equivalentes a mais de 200 litros por metro quadrado. O volume registrado foi o maior entre os municípios da Região Metropolitana de Campinas no período.</w:t>
      </w:r>
    </w:p>
    <w:p w:rsidR="003150F1" w:rsidP="00D17E91" w14:paraId="6F508F26" w14:textId="69E26974">
      <w:pPr>
        <w:spacing w:before="100" w:beforeAutospacing="1" w:after="100" w:afterAutospacing="1" w:line="360" w:lineRule="auto"/>
        <w:ind w:right="142" w:firstLine="1134"/>
        <w:jc w:val="both"/>
        <w:rPr>
          <w:rFonts w:ascii="Times New Roman" w:eastAsia="Arial" w:hAnsi="Times New Roman" w:cs="Times New Roman"/>
          <w:sz w:val="24"/>
          <w:szCs w:val="24"/>
        </w:rPr>
      </w:pPr>
      <w:r w:rsidRPr="003150F1">
        <w:rPr>
          <w:rFonts w:ascii="Times New Roman" w:eastAsia="Arial" w:hAnsi="Times New Roman" w:cs="Times New Roman"/>
          <w:sz w:val="24"/>
          <w:szCs w:val="24"/>
        </w:rPr>
        <w:t xml:space="preserve">As cheias atingiram áreas da Vila Diva, especialmente a Rua Claudemir Eugênio, da Ocupação Três Pontes, dos jardins Primavera, São Domingos, Manchester, Jatobá, Dulce e </w:t>
      </w:r>
      <w:r w:rsidRPr="003150F1">
        <w:rPr>
          <w:rFonts w:ascii="Times New Roman" w:eastAsia="Arial" w:hAnsi="Times New Roman" w:cs="Times New Roman"/>
          <w:sz w:val="24"/>
          <w:szCs w:val="24"/>
        </w:rPr>
        <w:t>Picerno</w:t>
      </w:r>
      <w:r w:rsidRPr="003150F1">
        <w:rPr>
          <w:rFonts w:ascii="Times New Roman" w:eastAsia="Arial" w:hAnsi="Times New Roman" w:cs="Times New Roman"/>
          <w:sz w:val="24"/>
          <w:szCs w:val="24"/>
        </w:rPr>
        <w:t xml:space="preserve">, além da Rua </w:t>
      </w:r>
      <w:r w:rsidRPr="003150F1">
        <w:rPr>
          <w:rFonts w:ascii="Times New Roman" w:eastAsia="Arial" w:hAnsi="Times New Roman" w:cs="Times New Roman"/>
          <w:sz w:val="24"/>
          <w:szCs w:val="24"/>
        </w:rPr>
        <w:t>Crenac</w:t>
      </w:r>
      <w:r w:rsidRPr="003150F1">
        <w:rPr>
          <w:rFonts w:ascii="Times New Roman" w:eastAsia="Arial" w:hAnsi="Times New Roman" w:cs="Times New Roman"/>
          <w:sz w:val="24"/>
          <w:szCs w:val="24"/>
        </w:rPr>
        <w:t xml:space="preserve">, no Jardim </w:t>
      </w:r>
      <w:r w:rsidRPr="003150F1">
        <w:rPr>
          <w:rFonts w:ascii="Times New Roman" w:eastAsia="Arial" w:hAnsi="Times New Roman" w:cs="Times New Roman"/>
          <w:sz w:val="24"/>
          <w:szCs w:val="24"/>
        </w:rPr>
        <w:t>Basilicata</w:t>
      </w:r>
      <w:r w:rsidRPr="003150F1">
        <w:rPr>
          <w:rFonts w:ascii="Times New Roman" w:eastAsia="Arial" w:hAnsi="Times New Roman" w:cs="Times New Roman"/>
          <w:sz w:val="24"/>
          <w:szCs w:val="24"/>
        </w:rPr>
        <w:t xml:space="preserve">, </w:t>
      </w:r>
      <w:r w:rsidRPr="003150F1">
        <w:rPr>
          <w:rFonts w:ascii="Times New Roman" w:eastAsia="Arial" w:hAnsi="Times New Roman" w:cs="Times New Roman"/>
          <w:sz w:val="24"/>
          <w:szCs w:val="24"/>
        </w:rPr>
        <w:t>e também</w:t>
      </w:r>
      <w:r w:rsidRPr="003150F1">
        <w:rPr>
          <w:rFonts w:ascii="Times New Roman" w:eastAsia="Arial" w:hAnsi="Times New Roman" w:cs="Times New Roman"/>
          <w:sz w:val="24"/>
          <w:szCs w:val="24"/>
        </w:rPr>
        <w:t xml:space="preserve"> foram registrados pontos de alagamento na Vila Yolanda Costa e Silva, Jardim Santa Teresinha e Jardim Paulistano.</w:t>
      </w:r>
    </w:p>
    <w:p w:rsidR="003150F1" w:rsidP="00D17E91" w14:paraId="0A6D8125" w14:textId="6859B588">
      <w:pPr>
        <w:spacing w:before="100" w:beforeAutospacing="1" w:after="100" w:afterAutospacing="1" w:line="360" w:lineRule="auto"/>
        <w:ind w:right="142" w:firstLine="1134"/>
        <w:jc w:val="both"/>
        <w:rPr>
          <w:rFonts w:ascii="Times New Roman" w:eastAsia="Arial" w:hAnsi="Times New Roman" w:cs="Times New Roman"/>
          <w:sz w:val="24"/>
          <w:szCs w:val="24"/>
        </w:rPr>
      </w:pPr>
      <w:r w:rsidRPr="003150F1">
        <w:rPr>
          <w:rFonts w:ascii="Times New Roman" w:eastAsia="Arial" w:hAnsi="Times New Roman" w:cs="Times New Roman"/>
          <w:sz w:val="24"/>
          <w:szCs w:val="24"/>
        </w:rPr>
        <w:t>Diante da recorrência desses episódios e dos prejuízos causados às famílias atingidas, mostra-se necessária a avaliação de medidas estruturais de prevenção e controle das cheias. Os estudos deverão identificar os pontos críticos da bacia, avaliar sua capacidade de escoamento e verificar a viabilidade técnica, ambiental e orçamentária de reservatórios de detenção, além de outras intervenções de macrodrenagem que possam contribuir para a redução dos alagamentos.</w:t>
      </w:r>
    </w:p>
    <w:p w:rsidR="00D17E91" w:rsidRPr="00D17E91" w:rsidP="003150F1" w14:paraId="59E28685" w14:textId="27A56A26">
      <w:pPr>
        <w:spacing w:before="100" w:beforeAutospacing="1" w:after="100" w:afterAutospacing="1" w:line="360" w:lineRule="auto"/>
        <w:ind w:right="142" w:firstLine="1134"/>
        <w:jc w:val="both"/>
        <w:rPr>
          <w:rFonts w:ascii="Times New Roman" w:eastAsia="Arial" w:hAnsi="Times New Roman" w:cs="Times New Roman"/>
          <w:sz w:val="24"/>
          <w:szCs w:val="24"/>
        </w:rPr>
      </w:pPr>
      <w:r w:rsidRPr="003150F1">
        <w:rPr>
          <w:rFonts w:ascii="Times New Roman" w:eastAsia="Arial" w:hAnsi="Times New Roman" w:cs="Times New Roman"/>
          <w:sz w:val="24"/>
          <w:szCs w:val="24"/>
        </w:rPr>
        <w:t>Confiando no compromisso desta administração com a segurança da população e com a prevenção de novos alagamentos, aguardamos o pronto atendimento desta demanda.</w:t>
      </w:r>
      <w:r>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margin">
              <wp:posOffset>1085215</wp:posOffset>
            </wp:positionH>
            <wp:positionV relativeFrom="paragraph">
              <wp:posOffset>296545</wp:posOffset>
            </wp:positionV>
            <wp:extent cx="4210050" cy="2366645"/>
            <wp:effectExtent l="0" t="0" r="0" b="0"/>
            <wp:wrapNone/>
            <wp:docPr id="1458720517"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01878" name="Imagem 1458720517"/>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4210050" cy="2366645"/>
                    </a:xfrm>
                    <a:prstGeom prst="rect">
                      <a:avLst/>
                    </a:prstGeom>
                  </pic:spPr>
                </pic:pic>
              </a:graphicData>
            </a:graphic>
            <wp14:sizeRelH relativeFrom="margin">
              <wp14:pctWidth>0</wp14:pctWidth>
            </wp14:sizeRelH>
            <wp14:sizeRelV relativeFrom="margin">
              <wp14:pctHeight>0</wp14:pctHeight>
            </wp14:sizeRelV>
          </wp:anchor>
        </w:drawing>
      </w:r>
    </w:p>
    <w:p w:rsidR="00AB11BD" w:rsidP="00713F42" w14:paraId="5D721B37" w14:textId="2659D900">
      <w:pPr>
        <w:spacing w:before="100" w:beforeAutospacing="1" w:after="100" w:afterAutospacing="1" w:line="360" w:lineRule="auto"/>
        <w:ind w:right="142" w:firstLine="1134"/>
        <w:jc w:val="both"/>
        <w:rPr>
          <w:rFonts w:ascii="Times New Roman" w:eastAsia="Arial" w:hAnsi="Times New Roman" w:cs="Times New Roman"/>
          <w:sz w:val="24"/>
          <w:szCs w:val="24"/>
        </w:rPr>
      </w:pPr>
    </w:p>
    <w:p w:rsidR="006D1321" w:rsidP="00583B60" w14:paraId="5B6CF683" w14:textId="0E332E26">
      <w:pPr>
        <w:spacing w:line="360" w:lineRule="auto"/>
        <w:ind w:right="142" w:firstLine="567"/>
        <w:jc w:val="right"/>
        <w:rPr>
          <w:rFonts w:ascii="Times New Roman" w:eastAsia="Arial" w:hAnsi="Times New Roman" w:cs="Times New Roman"/>
          <w:sz w:val="24"/>
          <w:szCs w:val="24"/>
        </w:rPr>
      </w:pPr>
      <w:r w:rsidRPr="004D01BB">
        <w:rPr>
          <w:rFonts w:ascii="Times New Roman" w:eastAsia="Arial" w:hAnsi="Times New Roman" w:cs="Times New Roman"/>
          <w:sz w:val="24"/>
          <w:szCs w:val="24"/>
        </w:rPr>
        <w:t xml:space="preserve">Sala das </w:t>
      </w:r>
      <w:r w:rsidRPr="004D01BB" w:rsidR="00A76E18">
        <w:rPr>
          <w:rFonts w:ascii="Times New Roman" w:eastAsia="Arial" w:hAnsi="Times New Roman" w:cs="Times New Roman"/>
          <w:sz w:val="24"/>
          <w:szCs w:val="24"/>
        </w:rPr>
        <w:t>Sessões,</w:t>
      </w:r>
      <w:r w:rsidR="00255382">
        <w:rPr>
          <w:rFonts w:ascii="Times New Roman" w:eastAsia="Arial" w:hAnsi="Times New Roman" w:cs="Times New Roman"/>
          <w:sz w:val="24"/>
          <w:szCs w:val="24"/>
        </w:rPr>
        <w:t xml:space="preserve"> </w:t>
      </w:r>
      <w:r w:rsidR="003150F1">
        <w:rPr>
          <w:rFonts w:ascii="Times New Roman" w:eastAsia="Arial" w:hAnsi="Times New Roman" w:cs="Times New Roman"/>
          <w:sz w:val="24"/>
          <w:szCs w:val="24"/>
        </w:rPr>
        <w:t>22</w:t>
      </w:r>
      <w:r w:rsidR="00255382">
        <w:rPr>
          <w:rFonts w:ascii="Times New Roman" w:eastAsia="Arial" w:hAnsi="Times New Roman" w:cs="Times New Roman"/>
          <w:sz w:val="24"/>
          <w:szCs w:val="24"/>
        </w:rPr>
        <w:t xml:space="preserve"> de </w:t>
      </w:r>
      <w:r w:rsidR="00567222">
        <w:rPr>
          <w:rFonts w:ascii="Times New Roman" w:eastAsia="Arial" w:hAnsi="Times New Roman" w:cs="Times New Roman"/>
          <w:sz w:val="24"/>
          <w:szCs w:val="24"/>
        </w:rPr>
        <w:t>setembro</w:t>
      </w:r>
      <w:r w:rsidR="00255382">
        <w:rPr>
          <w:rFonts w:ascii="Times New Roman" w:eastAsia="Arial" w:hAnsi="Times New Roman" w:cs="Times New Roman"/>
          <w:sz w:val="24"/>
          <w:szCs w:val="24"/>
        </w:rPr>
        <w:t xml:space="preserve"> de 2026.</w:t>
      </w:r>
    </w:p>
    <w:p w:rsidR="00DF6A48" w:rsidRPr="004D01BB" w:rsidP="008E59A6" w14:paraId="0F3562D0" w14:textId="2D804385">
      <w:pPr>
        <w:spacing w:line="360" w:lineRule="auto"/>
        <w:ind w:right="142" w:firstLine="567"/>
        <w:jc w:val="right"/>
        <w:rPr>
          <w:rFonts w:ascii="Times New Roman" w:eastAsia="Arial" w:hAnsi="Times New Roman" w:cs="Times New Roman"/>
          <w:sz w:val="24"/>
          <w:szCs w:val="24"/>
        </w:rPr>
      </w:pPr>
    </w:p>
    <w:p w:rsidR="008E59A6" w:rsidP="00E72670" w14:paraId="20469C91" w14:textId="47F2B42E">
      <w:pPr>
        <w:spacing w:line="360" w:lineRule="auto"/>
        <w:ind w:right="142"/>
        <w:jc w:val="center"/>
        <w:rPr>
          <w:rFonts w:ascii="Times New Roman" w:hAnsi="Times New Roman" w:cs="Times New Roman"/>
          <w:b/>
          <w:sz w:val="24"/>
          <w:szCs w:val="24"/>
        </w:rPr>
      </w:pPr>
      <w:r>
        <w:rPr>
          <w:rFonts w:ascii="Times New Roman" w:hAnsi="Times New Roman" w:cs="Times New Roman"/>
          <w:b/>
          <w:sz w:val="24"/>
          <w:szCs w:val="24"/>
        </w:rPr>
        <w:t>Prof</w:t>
      </w:r>
      <w:r w:rsidR="0067650F">
        <w:rPr>
          <w:rFonts w:ascii="Times New Roman" w:hAnsi="Times New Roman" w:cs="Times New Roman"/>
          <w:b/>
          <w:sz w:val="24"/>
          <w:szCs w:val="24"/>
        </w:rPr>
        <w:t>essor</w:t>
      </w:r>
      <w:r>
        <w:rPr>
          <w:rFonts w:ascii="Times New Roman" w:hAnsi="Times New Roman" w:cs="Times New Roman"/>
          <w:b/>
          <w:sz w:val="24"/>
          <w:szCs w:val="24"/>
        </w:rPr>
        <w:t xml:space="preserve"> Edinho</w:t>
      </w:r>
      <w:r>
        <w:rPr>
          <w:rFonts w:ascii="Times New Roman" w:hAnsi="Times New Roman" w:cs="Times New Roman"/>
          <w:b/>
          <w:sz w:val="24"/>
          <w:szCs w:val="24"/>
        </w:rPr>
        <w:br/>
      </w:r>
      <w:r w:rsidR="0067650F">
        <w:rPr>
          <w:rFonts w:ascii="Times New Roman" w:hAnsi="Times New Roman" w:cs="Times New Roman"/>
          <w:b/>
          <w:sz w:val="24"/>
          <w:szCs w:val="24"/>
        </w:rPr>
        <w:t>VEREADOR</w:t>
      </w:r>
    </w:p>
    <w:p w:rsidR="00062BE7" w:rsidP="00E72670" w14:paraId="40F4BC93" w14:textId="77777777">
      <w:pPr>
        <w:spacing w:line="360" w:lineRule="auto"/>
        <w:ind w:right="142"/>
        <w:jc w:val="center"/>
        <w:rPr>
          <w:rFonts w:ascii="Times New Roman" w:hAnsi="Times New Roman" w:cs="Times New Roman"/>
          <w:b/>
          <w:sz w:val="24"/>
          <w:szCs w:val="24"/>
        </w:rPr>
      </w:pPr>
    </w:p>
    <w:permEnd w:id="0"/>
    <w:p w:rsidR="0044732C" w:rsidRPr="005A2BBA" w:rsidP="00062BE7" w14:paraId="6A14797C" w14:textId="0D7E58A3">
      <w:pPr>
        <w:spacing w:line="360" w:lineRule="auto"/>
        <w:ind w:right="142"/>
        <w:rPr>
          <w:rFonts w:ascii="Times New Roman" w:hAnsi="Times New Roman" w:cs="Times New Roman"/>
          <w:b/>
          <w:sz w:val="24"/>
          <w:szCs w:val="24"/>
        </w:rPr>
      </w:pPr>
    </w:p>
    <w:sectPr w:rsidSect="008F5F62">
      <w:headerReference w:type="default" r:id="rId6"/>
      <w:footerReference w:type="even" r:id="rId7"/>
      <w:footerReference w:type="default" r:id="rId8"/>
      <w:footerReference w:type="first" r:id="rId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lang w:eastAsia="pt-BR"/>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lang w:eastAsia="pt-BR"/>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lang w:eastAsia="pt-BR"/>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3246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6324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437"/>
    <w:rsid w:val="00002991"/>
    <w:rsid w:val="00050BB9"/>
    <w:rsid w:val="00053374"/>
    <w:rsid w:val="00053946"/>
    <w:rsid w:val="00057C9B"/>
    <w:rsid w:val="00061EC7"/>
    <w:rsid w:val="00062BE7"/>
    <w:rsid w:val="00073657"/>
    <w:rsid w:val="0007430E"/>
    <w:rsid w:val="00097D8A"/>
    <w:rsid w:val="000B181A"/>
    <w:rsid w:val="000D2BDC"/>
    <w:rsid w:val="000F1C59"/>
    <w:rsid w:val="000F3503"/>
    <w:rsid w:val="000F7F2D"/>
    <w:rsid w:val="0010127C"/>
    <w:rsid w:val="00103D6D"/>
    <w:rsid w:val="00104AAA"/>
    <w:rsid w:val="001064A4"/>
    <w:rsid w:val="001068FE"/>
    <w:rsid w:val="001110C1"/>
    <w:rsid w:val="0011360E"/>
    <w:rsid w:val="00114E3A"/>
    <w:rsid w:val="00133A45"/>
    <w:rsid w:val="001341C1"/>
    <w:rsid w:val="00142902"/>
    <w:rsid w:val="0015657E"/>
    <w:rsid w:val="00156CF8"/>
    <w:rsid w:val="00165DED"/>
    <w:rsid w:val="001C169A"/>
    <w:rsid w:val="001C4F4D"/>
    <w:rsid w:val="001E3A29"/>
    <w:rsid w:val="001E59B0"/>
    <w:rsid w:val="002105CD"/>
    <w:rsid w:val="00220EF4"/>
    <w:rsid w:val="00230616"/>
    <w:rsid w:val="00253534"/>
    <w:rsid w:val="00255382"/>
    <w:rsid w:val="00260780"/>
    <w:rsid w:val="00265001"/>
    <w:rsid w:val="00274E81"/>
    <w:rsid w:val="00294E49"/>
    <w:rsid w:val="002B1F47"/>
    <w:rsid w:val="002D64C7"/>
    <w:rsid w:val="003009C6"/>
    <w:rsid w:val="003150F1"/>
    <w:rsid w:val="003217FB"/>
    <w:rsid w:val="003764D2"/>
    <w:rsid w:val="00394FB8"/>
    <w:rsid w:val="003A1931"/>
    <w:rsid w:val="003B25C7"/>
    <w:rsid w:val="003C10FF"/>
    <w:rsid w:val="003D7C63"/>
    <w:rsid w:val="00404F87"/>
    <w:rsid w:val="00411CFC"/>
    <w:rsid w:val="00437777"/>
    <w:rsid w:val="0044732C"/>
    <w:rsid w:val="00450FD8"/>
    <w:rsid w:val="00453189"/>
    <w:rsid w:val="004569A5"/>
    <w:rsid w:val="00460A32"/>
    <w:rsid w:val="00466B9F"/>
    <w:rsid w:val="00471746"/>
    <w:rsid w:val="00474DA1"/>
    <w:rsid w:val="0048514E"/>
    <w:rsid w:val="00486847"/>
    <w:rsid w:val="004A438F"/>
    <w:rsid w:val="004A7D85"/>
    <w:rsid w:val="004B2969"/>
    <w:rsid w:val="004B2CC9"/>
    <w:rsid w:val="004B7B6E"/>
    <w:rsid w:val="004C09E9"/>
    <w:rsid w:val="004D01BB"/>
    <w:rsid w:val="004D14B0"/>
    <w:rsid w:val="004E7A94"/>
    <w:rsid w:val="004F1612"/>
    <w:rsid w:val="004F4DDB"/>
    <w:rsid w:val="0051286F"/>
    <w:rsid w:val="0053397B"/>
    <w:rsid w:val="00535823"/>
    <w:rsid w:val="00555731"/>
    <w:rsid w:val="00565124"/>
    <w:rsid w:val="00567222"/>
    <w:rsid w:val="00575BBA"/>
    <w:rsid w:val="00583B60"/>
    <w:rsid w:val="0059736C"/>
    <w:rsid w:val="005A2BBA"/>
    <w:rsid w:val="005A4012"/>
    <w:rsid w:val="005C6EE9"/>
    <w:rsid w:val="005E0038"/>
    <w:rsid w:val="005F132F"/>
    <w:rsid w:val="00601B0A"/>
    <w:rsid w:val="00602DD2"/>
    <w:rsid w:val="0060386E"/>
    <w:rsid w:val="00626437"/>
    <w:rsid w:val="00632FA0"/>
    <w:rsid w:val="00651CC0"/>
    <w:rsid w:val="00661381"/>
    <w:rsid w:val="00662926"/>
    <w:rsid w:val="0067650F"/>
    <w:rsid w:val="00676BF9"/>
    <w:rsid w:val="0069296E"/>
    <w:rsid w:val="006A175E"/>
    <w:rsid w:val="006A4B95"/>
    <w:rsid w:val="006C0374"/>
    <w:rsid w:val="006C41A4"/>
    <w:rsid w:val="006D1321"/>
    <w:rsid w:val="006D1E9A"/>
    <w:rsid w:val="006E1113"/>
    <w:rsid w:val="00713731"/>
    <w:rsid w:val="00713F42"/>
    <w:rsid w:val="007212B5"/>
    <w:rsid w:val="00734C17"/>
    <w:rsid w:val="0075468F"/>
    <w:rsid w:val="00755C78"/>
    <w:rsid w:val="00786462"/>
    <w:rsid w:val="007B0C75"/>
    <w:rsid w:val="007D7C65"/>
    <w:rsid w:val="007F0ECE"/>
    <w:rsid w:val="00806FEA"/>
    <w:rsid w:val="008133FE"/>
    <w:rsid w:val="008220F9"/>
    <w:rsid w:val="00822396"/>
    <w:rsid w:val="00832BD1"/>
    <w:rsid w:val="00863598"/>
    <w:rsid w:val="00873A9F"/>
    <w:rsid w:val="00881A4C"/>
    <w:rsid w:val="008A09B9"/>
    <w:rsid w:val="008A1962"/>
    <w:rsid w:val="008A2202"/>
    <w:rsid w:val="008D14BD"/>
    <w:rsid w:val="008E2BD6"/>
    <w:rsid w:val="008E59A6"/>
    <w:rsid w:val="008F5F62"/>
    <w:rsid w:val="009117BC"/>
    <w:rsid w:val="009153CA"/>
    <w:rsid w:val="00930510"/>
    <w:rsid w:val="0093462A"/>
    <w:rsid w:val="009456CC"/>
    <w:rsid w:val="009457D0"/>
    <w:rsid w:val="00971261"/>
    <w:rsid w:val="00971DF9"/>
    <w:rsid w:val="0098476D"/>
    <w:rsid w:val="009C6AA3"/>
    <w:rsid w:val="009D7F0C"/>
    <w:rsid w:val="00A01C10"/>
    <w:rsid w:val="00A048E2"/>
    <w:rsid w:val="00A06CF2"/>
    <w:rsid w:val="00A44BC9"/>
    <w:rsid w:val="00A52CDB"/>
    <w:rsid w:val="00A56FCB"/>
    <w:rsid w:val="00A62143"/>
    <w:rsid w:val="00A76E18"/>
    <w:rsid w:val="00A77BF5"/>
    <w:rsid w:val="00A937B0"/>
    <w:rsid w:val="00A97EFC"/>
    <w:rsid w:val="00AA3080"/>
    <w:rsid w:val="00AB11BD"/>
    <w:rsid w:val="00AB62A8"/>
    <w:rsid w:val="00AB71E5"/>
    <w:rsid w:val="00AD506E"/>
    <w:rsid w:val="00AE6AEE"/>
    <w:rsid w:val="00B13104"/>
    <w:rsid w:val="00B259B7"/>
    <w:rsid w:val="00B2759E"/>
    <w:rsid w:val="00B30AF7"/>
    <w:rsid w:val="00B30EAE"/>
    <w:rsid w:val="00B44000"/>
    <w:rsid w:val="00B641EE"/>
    <w:rsid w:val="00B65F58"/>
    <w:rsid w:val="00B72F04"/>
    <w:rsid w:val="00B73A5E"/>
    <w:rsid w:val="00B8025D"/>
    <w:rsid w:val="00BA1CAC"/>
    <w:rsid w:val="00BA21A6"/>
    <w:rsid w:val="00BD246E"/>
    <w:rsid w:val="00BE6B59"/>
    <w:rsid w:val="00BF13A9"/>
    <w:rsid w:val="00BF3947"/>
    <w:rsid w:val="00C00C1E"/>
    <w:rsid w:val="00C146C7"/>
    <w:rsid w:val="00C32CEA"/>
    <w:rsid w:val="00C36776"/>
    <w:rsid w:val="00C44B9A"/>
    <w:rsid w:val="00C62B45"/>
    <w:rsid w:val="00C933BB"/>
    <w:rsid w:val="00CD3928"/>
    <w:rsid w:val="00CD6B58"/>
    <w:rsid w:val="00CE785C"/>
    <w:rsid w:val="00CF401E"/>
    <w:rsid w:val="00CF4C80"/>
    <w:rsid w:val="00D17E91"/>
    <w:rsid w:val="00D35C44"/>
    <w:rsid w:val="00D40065"/>
    <w:rsid w:val="00D50802"/>
    <w:rsid w:val="00D55343"/>
    <w:rsid w:val="00D56E91"/>
    <w:rsid w:val="00D6014E"/>
    <w:rsid w:val="00D72CFB"/>
    <w:rsid w:val="00D76BCD"/>
    <w:rsid w:val="00D950B0"/>
    <w:rsid w:val="00DB59ED"/>
    <w:rsid w:val="00DB61A1"/>
    <w:rsid w:val="00DD326A"/>
    <w:rsid w:val="00DD3BA3"/>
    <w:rsid w:val="00DE0B2C"/>
    <w:rsid w:val="00DF6A48"/>
    <w:rsid w:val="00E11207"/>
    <w:rsid w:val="00E62417"/>
    <w:rsid w:val="00E72670"/>
    <w:rsid w:val="00E815BD"/>
    <w:rsid w:val="00E8194D"/>
    <w:rsid w:val="00E820B4"/>
    <w:rsid w:val="00E96AB2"/>
    <w:rsid w:val="00EC5730"/>
    <w:rsid w:val="00ED630A"/>
    <w:rsid w:val="00EF7F67"/>
    <w:rsid w:val="00F35913"/>
    <w:rsid w:val="00F475B9"/>
    <w:rsid w:val="00F52FE5"/>
    <w:rsid w:val="00F75A6F"/>
    <w:rsid w:val="00F93BB7"/>
    <w:rsid w:val="00FA7FA3"/>
    <w:rsid w:val="00FD53E2"/>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5339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Emphasis">
    <w:name w:val="Emphasis"/>
    <w:basedOn w:val="DefaultParagraphFont"/>
    <w:uiPriority w:val="20"/>
    <w:qFormat/>
    <w:locked/>
    <w:rsid w:val="000B181A"/>
    <w:rPr>
      <w:i/>
      <w:iCs/>
    </w:rPr>
  </w:style>
  <w:style w:type="paragraph" w:styleId="BalloonText">
    <w:name w:val="Balloon Text"/>
    <w:basedOn w:val="Normal"/>
    <w:link w:val="TextodebaloChar"/>
    <w:uiPriority w:val="99"/>
    <w:semiHidden/>
    <w:unhideWhenUsed/>
    <w:locked/>
    <w:rsid w:val="00661381"/>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661381"/>
    <w:rPr>
      <w:rFonts w:ascii="Segoe UI" w:hAnsi="Segoe UI" w:cs="Segoe UI"/>
      <w:sz w:val="18"/>
      <w:szCs w:val="18"/>
    </w:rPr>
  </w:style>
  <w:style w:type="paragraph" w:customStyle="1" w:styleId="whitespace-normal">
    <w:name w:val="whitespace-normal"/>
    <w:basedOn w:val="Normal"/>
    <w:rsid w:val="004D01B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1Char">
    <w:name w:val="Título 1 Char"/>
    <w:basedOn w:val="DefaultParagraphFont"/>
    <w:link w:val="Heading1"/>
    <w:uiPriority w:val="9"/>
    <w:rsid w:val="0053397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606CC-3EE0-48D6-96C4-4C4A0D67E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370</Words>
  <Characters>2003</Characters>
  <Application>Microsoft Office Word</Application>
  <DocSecurity>8</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Gabinete 13 - Prof. Edinho</cp:lastModifiedBy>
  <cp:revision>3</cp:revision>
  <cp:lastPrinted>2026-09-16T12:41:00Z</cp:lastPrinted>
  <dcterms:created xsi:type="dcterms:W3CDTF">2026-09-16T13:14:00Z</dcterms:created>
  <dcterms:modified xsi:type="dcterms:W3CDTF">2026-09-16T13:50:00Z</dcterms:modified>
</cp:coreProperties>
</file>