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manutenção da sinalização vertical de trânsito que estejam em más condições de visibilidade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Avenida São Paulo, Parque Silva Azevedo (Nova Veneza),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se faz necessária, pois a sinalização de trânsito informa e orienta os usuários das vias, sendo importante que estejam em boas condições para propiciar um trânsito mais organizado e seguro para os condutores e pedestres.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11 de setembro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3748327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C63872CB-707F-4AD9-A514-D842550C6491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08314EBB-D1DB-4B72-8777-C1AC823823DB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D40738FB-84D1-4076-9C34-1F3F22D8C9DD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6654682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200242019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345123748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575571676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099618962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4533801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