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FB0D7C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AC1299">
        <w:rPr>
          <w:sz w:val="28"/>
          <w:szCs w:val="28"/>
        </w:rPr>
        <w:t>tapa buraco na Rua Vitória, 191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795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3B6A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2026-09-17T16:42:00Z</dcterms:created>
  <dcterms:modified xsi:type="dcterms:W3CDTF">2026-09-17T16:42:00Z</dcterms:modified>
</cp:coreProperties>
</file>