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5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57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57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Estabelece diretrizes para a avaliação e eventual disponibilização da tirzepatida e de outros medicamentos da mesma classe terapêutica na rede pública de saúde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