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5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57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7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Estabelece diretrizes para a avaliação e eventual disponibilização da tirzepatida e de outros medicamentos da mesma classe terapêutica na rede pública de saúde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