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Decreto Legislativo Nº 5/2026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VALDIR DE OLIVEIRA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Concede Título de Cidadã Sumareense à Sra. Amélia Moreno Carrara.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26 de agosto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0388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038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