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F7028" w:rsidP="00DC2DB8" w14:paraId="2DCF922D" w14:textId="64A04869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MANUTENÇÃO EM CANALIZAÇÃO DE ÁGUAS FLUVIAIS DE VIA PUBLICA</w:t>
      </w:r>
    </w:p>
    <w:p w:rsidR="000C097B" w:rsidP="00DC2DB8" w14:paraId="5D06D512" w14:textId="4271D04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 w:rsidR="00843A54">
        <w:rPr>
          <w:rFonts w:ascii="Arial" w:eastAsia="Arial" w:hAnsi="Arial" w:cs="Arial"/>
          <w:sz w:val="24"/>
          <w:szCs w:val="24"/>
        </w:rPr>
        <w:t xml:space="preserve">Rua </w:t>
      </w:r>
      <w:r w:rsidR="009411C7">
        <w:rPr>
          <w:rFonts w:ascii="Arial" w:eastAsia="Arial" w:hAnsi="Arial" w:cs="Arial"/>
          <w:sz w:val="24"/>
          <w:szCs w:val="24"/>
        </w:rPr>
        <w:t>Ricieri Rossi</w:t>
      </w:r>
      <w:r w:rsidRPr="00843A54" w:rsidR="00843A54">
        <w:rPr>
          <w:rFonts w:ascii="Arial" w:eastAsia="Arial" w:hAnsi="Arial" w:cs="Arial"/>
          <w:sz w:val="24"/>
          <w:szCs w:val="24"/>
        </w:rPr>
        <w:t>,</w:t>
      </w:r>
      <w:r w:rsidR="00177F9F">
        <w:rPr>
          <w:rFonts w:ascii="Arial" w:eastAsia="Arial" w:hAnsi="Arial" w:cs="Arial"/>
          <w:sz w:val="24"/>
          <w:szCs w:val="24"/>
        </w:rPr>
        <w:t xml:space="preserve"> n° </w:t>
      </w:r>
      <w:r w:rsidR="009411C7">
        <w:rPr>
          <w:rFonts w:ascii="Arial" w:eastAsia="Arial" w:hAnsi="Arial" w:cs="Arial"/>
          <w:sz w:val="24"/>
          <w:szCs w:val="24"/>
        </w:rPr>
        <w:t>30</w:t>
      </w:r>
      <w:r w:rsidR="00177F9F">
        <w:rPr>
          <w:rFonts w:ascii="Arial" w:eastAsia="Arial" w:hAnsi="Arial" w:cs="Arial"/>
          <w:sz w:val="24"/>
          <w:szCs w:val="24"/>
        </w:rPr>
        <w:t>,</w:t>
      </w:r>
      <w:r w:rsidRPr="00843A54" w:rsidR="00843A54">
        <w:rPr>
          <w:rFonts w:ascii="Arial" w:eastAsia="Arial" w:hAnsi="Arial" w:cs="Arial"/>
          <w:sz w:val="24"/>
          <w:szCs w:val="24"/>
        </w:rPr>
        <w:t xml:space="preserve"> Bairro </w:t>
      </w:r>
      <w:r w:rsidR="00177F9F">
        <w:rPr>
          <w:rFonts w:ascii="Arial" w:eastAsia="Arial" w:hAnsi="Arial" w:cs="Arial"/>
          <w:sz w:val="24"/>
          <w:szCs w:val="24"/>
        </w:rPr>
        <w:t xml:space="preserve">Jd. </w:t>
      </w:r>
      <w:r w:rsidR="009411C7">
        <w:rPr>
          <w:rFonts w:ascii="Arial" w:eastAsia="Arial" w:hAnsi="Arial" w:cs="Arial"/>
          <w:sz w:val="24"/>
          <w:szCs w:val="24"/>
        </w:rPr>
        <w:t>Santa Carolina</w:t>
      </w:r>
      <w:r w:rsidRPr="00843A54" w:rsidR="00843A54">
        <w:rPr>
          <w:rFonts w:ascii="Arial" w:eastAsia="Arial" w:hAnsi="Arial" w:cs="Arial"/>
          <w:sz w:val="24"/>
          <w:szCs w:val="24"/>
        </w:rPr>
        <w:t xml:space="preserve">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843A54" w:rsidRPr="00843A54" w:rsidP="00843A54" w14:paraId="4C28DDBB" w14:textId="4C340F36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 xml:space="preserve">realização </w:t>
      </w:r>
      <w:r w:rsidR="009411C7">
        <w:rPr>
          <w:rFonts w:ascii="Arial" w:eastAsia="Arial" w:hAnsi="Arial" w:cs="Arial"/>
          <w:sz w:val="24"/>
          <w:szCs w:val="24"/>
        </w:rPr>
        <w:t xml:space="preserve">de manutenção da canaleta </w:t>
      </w:r>
      <w:r w:rsidRPr="00843A54">
        <w:rPr>
          <w:rFonts w:ascii="Arial" w:eastAsia="Arial" w:hAnsi="Arial" w:cs="Arial"/>
          <w:sz w:val="24"/>
          <w:szCs w:val="24"/>
        </w:rPr>
        <w:t>da referida via.</w:t>
      </w:r>
    </w:p>
    <w:p w:rsidR="00843A54" w:rsidRPr="00843A54" w:rsidP="00843A54" w14:paraId="0A047431" w14:textId="3FC9999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 xml:space="preserve">É de suma importância ressaltar que a </w:t>
      </w:r>
      <w:r w:rsidR="009411C7">
        <w:rPr>
          <w:rFonts w:ascii="Arial" w:eastAsia="Arial" w:hAnsi="Arial" w:cs="Arial"/>
          <w:sz w:val="24"/>
          <w:szCs w:val="24"/>
        </w:rPr>
        <w:t>canaleta</w:t>
      </w:r>
      <w:r w:rsidRPr="00843A54">
        <w:rPr>
          <w:rFonts w:ascii="Arial" w:eastAsia="Arial" w:hAnsi="Arial" w:cs="Arial"/>
          <w:sz w:val="24"/>
          <w:szCs w:val="24"/>
        </w:rPr>
        <w:t xml:space="preserve"> da rua </w:t>
      </w:r>
      <w:r w:rsidRPr="00843A54">
        <w:rPr>
          <w:rFonts w:ascii="Arial" w:eastAsia="Arial" w:hAnsi="Arial" w:cs="Arial"/>
          <w:sz w:val="24"/>
          <w:szCs w:val="24"/>
        </w:rPr>
        <w:t>encontra-se</w:t>
      </w:r>
      <w:r w:rsidRPr="00843A54">
        <w:rPr>
          <w:rFonts w:ascii="Arial" w:eastAsia="Arial" w:hAnsi="Arial" w:cs="Arial"/>
          <w:sz w:val="24"/>
          <w:szCs w:val="24"/>
        </w:rPr>
        <w:t xml:space="preserve"> severamente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 xml:space="preserve">comprometida, apresentando uma grande quantidade de </w:t>
      </w:r>
      <w:r w:rsidR="009411C7">
        <w:rPr>
          <w:rFonts w:ascii="Arial" w:eastAsia="Arial" w:hAnsi="Arial" w:cs="Arial"/>
          <w:sz w:val="24"/>
          <w:szCs w:val="24"/>
        </w:rPr>
        <w:t>sujeiras</w:t>
      </w:r>
      <w:r w:rsidRPr="00843A54">
        <w:rPr>
          <w:rFonts w:ascii="Arial" w:eastAsia="Arial" w:hAnsi="Arial" w:cs="Arial"/>
          <w:sz w:val="24"/>
          <w:szCs w:val="24"/>
        </w:rPr>
        <w:t xml:space="preserve"> e </w:t>
      </w:r>
      <w:r w:rsidR="009411C7">
        <w:rPr>
          <w:rFonts w:ascii="Arial" w:eastAsia="Arial" w:hAnsi="Arial" w:cs="Arial"/>
          <w:sz w:val="24"/>
          <w:szCs w:val="24"/>
        </w:rPr>
        <w:t xml:space="preserve">irregularidades </w:t>
      </w:r>
      <w:r w:rsidRPr="00843A54">
        <w:rPr>
          <w:rFonts w:ascii="Arial" w:eastAsia="Arial" w:hAnsi="Arial" w:cs="Arial"/>
          <w:sz w:val="24"/>
          <w:szCs w:val="24"/>
        </w:rPr>
        <w:t>que dificultam o tráfego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regular</w:t>
      </w:r>
      <w:r w:rsidR="009411C7">
        <w:rPr>
          <w:rFonts w:ascii="Arial" w:eastAsia="Arial" w:hAnsi="Arial" w:cs="Arial"/>
          <w:sz w:val="24"/>
          <w:szCs w:val="24"/>
        </w:rPr>
        <w:t xml:space="preserve"> das </w:t>
      </w:r>
      <w:r w:rsidR="001608D2">
        <w:rPr>
          <w:rFonts w:ascii="Arial" w:eastAsia="Arial" w:hAnsi="Arial" w:cs="Arial"/>
          <w:sz w:val="24"/>
          <w:szCs w:val="24"/>
        </w:rPr>
        <w:t>á</w:t>
      </w:r>
      <w:r w:rsidR="009411C7">
        <w:rPr>
          <w:rFonts w:ascii="Arial" w:eastAsia="Arial" w:hAnsi="Arial" w:cs="Arial"/>
          <w:sz w:val="24"/>
          <w:szCs w:val="24"/>
        </w:rPr>
        <w:t>guas fluviais</w:t>
      </w:r>
      <w:r w:rsidRPr="00843A54">
        <w:rPr>
          <w:rFonts w:ascii="Arial" w:eastAsia="Arial" w:hAnsi="Arial" w:cs="Arial"/>
          <w:sz w:val="24"/>
          <w:szCs w:val="24"/>
        </w:rPr>
        <w:t xml:space="preserve">. Entre os principais efeitos gerados pela situação atual, evidenciam-se </w:t>
      </w:r>
      <w:r w:rsidR="009411C7">
        <w:rPr>
          <w:rFonts w:ascii="Arial" w:eastAsia="Arial" w:hAnsi="Arial" w:cs="Arial"/>
          <w:sz w:val="24"/>
          <w:szCs w:val="24"/>
        </w:rPr>
        <w:t>alagamentos</w:t>
      </w:r>
      <w:r w:rsidRPr="00843A54">
        <w:rPr>
          <w:rFonts w:ascii="Arial" w:eastAsia="Arial" w:hAnsi="Arial" w:cs="Arial"/>
          <w:sz w:val="24"/>
          <w:szCs w:val="24"/>
        </w:rPr>
        <w:t>, risco iminente de acidentes envolvendo motociclistas e pedestres, além da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dificuldade de acesso de veículos de emergência, como ambulâncias e viaturas policiais.</w:t>
      </w:r>
    </w:p>
    <w:p w:rsidR="00843A54" w:rsidRPr="00843A54" w:rsidP="00843A54" w14:paraId="6C6A0E6C" w14:textId="4B54A64B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 xml:space="preserve">Cabe, ainda, destacar que a rápida intervenção do poder público na </w:t>
      </w:r>
      <w:r w:rsidR="009411C7">
        <w:rPr>
          <w:rFonts w:ascii="Arial" w:eastAsia="Arial" w:hAnsi="Arial" w:cs="Arial"/>
          <w:sz w:val="24"/>
          <w:szCs w:val="24"/>
        </w:rPr>
        <w:t>manutenç</w:t>
      </w:r>
      <w:r w:rsidR="00176302">
        <w:rPr>
          <w:rFonts w:ascii="Arial" w:eastAsia="Arial" w:hAnsi="Arial" w:cs="Arial"/>
          <w:sz w:val="24"/>
          <w:szCs w:val="24"/>
        </w:rPr>
        <w:t>ã</w:t>
      </w:r>
      <w:r w:rsidR="009411C7">
        <w:rPr>
          <w:rFonts w:ascii="Arial" w:eastAsia="Arial" w:hAnsi="Arial" w:cs="Arial"/>
          <w:sz w:val="24"/>
          <w:szCs w:val="24"/>
        </w:rPr>
        <w:t>o</w:t>
      </w:r>
      <w:r w:rsidRPr="00843A54">
        <w:rPr>
          <w:rFonts w:ascii="Arial" w:eastAsia="Arial" w:hAnsi="Arial" w:cs="Arial"/>
          <w:sz w:val="24"/>
          <w:szCs w:val="24"/>
        </w:rPr>
        <w:t xml:space="preserve"> d</w:t>
      </w:r>
      <w:r w:rsidR="009411C7">
        <w:rPr>
          <w:rFonts w:ascii="Arial" w:eastAsia="Arial" w:hAnsi="Arial" w:cs="Arial"/>
          <w:sz w:val="24"/>
          <w:szCs w:val="24"/>
        </w:rPr>
        <w:t xml:space="preserve">o </w:t>
      </w:r>
      <w:r w:rsidRPr="00843A54">
        <w:rPr>
          <w:rFonts w:ascii="Arial" w:eastAsia="Arial" w:hAnsi="Arial" w:cs="Arial"/>
          <w:sz w:val="24"/>
          <w:szCs w:val="24"/>
        </w:rPr>
        <w:t xml:space="preserve">pavimento </w:t>
      </w:r>
      <w:r w:rsidR="009411C7">
        <w:rPr>
          <w:rFonts w:ascii="Arial" w:eastAsia="Arial" w:hAnsi="Arial" w:cs="Arial"/>
          <w:sz w:val="24"/>
          <w:szCs w:val="24"/>
        </w:rPr>
        <w:t xml:space="preserve">da canaleta </w:t>
      </w:r>
      <w:r w:rsidRPr="00843A54">
        <w:rPr>
          <w:rFonts w:ascii="Arial" w:eastAsia="Arial" w:hAnsi="Arial" w:cs="Arial"/>
          <w:sz w:val="24"/>
          <w:szCs w:val="24"/>
        </w:rPr>
        <w:t>é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medida de rigor para restabelecer a segurança viária e garantir o direito de ir e vir dos cidadãos com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mínimo de segurança e conforto.</w:t>
      </w:r>
    </w:p>
    <w:p w:rsidR="00DE5CD6" w:rsidRPr="00DE5CD6" w:rsidP="00843A54" w14:paraId="4D644378" w14:textId="4AD2FA8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trafegabilidade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segura, a fluidez do trânsito e a proteção do patrimônio e da integridade física dos munícipes.</w:t>
      </w:r>
    </w:p>
    <w:p w:rsidR="00776EA8" w:rsidP="00DE5CD6" w14:paraId="037BEA42" w14:textId="7705A8B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49D5F69A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177F9F">
        <w:rPr>
          <w:rFonts w:ascii="Arial" w:eastAsia="Arial" w:hAnsi="Arial" w:cs="Arial"/>
          <w:sz w:val="24"/>
          <w:szCs w:val="24"/>
        </w:rPr>
        <w:t>14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678209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D078A0B-8534-4206-8BBA-6FB62DF70A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CCA5A7C4-7C3C-4A7E-AD4C-9B6A127E569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DC0B22C4-25FF-4FB5-A434-58B9D7EE83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5605081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55980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96266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27544"/>
    <w:rsid w:val="001608D2"/>
    <w:rsid w:val="00176302"/>
    <w:rsid w:val="00177F9F"/>
    <w:rsid w:val="001D5A5D"/>
    <w:rsid w:val="00211C6B"/>
    <w:rsid w:val="00223F16"/>
    <w:rsid w:val="00266ADF"/>
    <w:rsid w:val="002F7746"/>
    <w:rsid w:val="003910B5"/>
    <w:rsid w:val="003A6C4C"/>
    <w:rsid w:val="00462B57"/>
    <w:rsid w:val="004813D2"/>
    <w:rsid w:val="0055092E"/>
    <w:rsid w:val="005B75B8"/>
    <w:rsid w:val="00647566"/>
    <w:rsid w:val="006E4AC4"/>
    <w:rsid w:val="00776EA8"/>
    <w:rsid w:val="007F7028"/>
    <w:rsid w:val="008164FE"/>
    <w:rsid w:val="00830ABF"/>
    <w:rsid w:val="00843A54"/>
    <w:rsid w:val="00880CCB"/>
    <w:rsid w:val="008B4040"/>
    <w:rsid w:val="008D4EDE"/>
    <w:rsid w:val="009411C7"/>
    <w:rsid w:val="009D0DD3"/>
    <w:rsid w:val="00A3728F"/>
    <w:rsid w:val="00A9757C"/>
    <w:rsid w:val="00BF5ADE"/>
    <w:rsid w:val="00C04DF9"/>
    <w:rsid w:val="00C925EB"/>
    <w:rsid w:val="00DC2DB8"/>
    <w:rsid w:val="00DE2208"/>
    <w:rsid w:val="00DE5CD6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17</cp:revision>
  <dcterms:created xsi:type="dcterms:W3CDTF">2026-05-06T17:45:00Z</dcterms:created>
  <dcterms:modified xsi:type="dcterms:W3CDTF">2026-09-14T17:46:00Z</dcterms:modified>
</cp:coreProperties>
</file>