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9502FC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DE7A13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DE7A13">
        <w:rPr>
          <w:sz w:val="24"/>
        </w:rPr>
        <w:t xml:space="preserve">Jose Ferreira Lima, </w:t>
      </w:r>
      <w:r w:rsidR="006A59F2">
        <w:rPr>
          <w:sz w:val="24"/>
        </w:rPr>
        <w:t>135</w:t>
      </w:r>
      <w:r w:rsidR="00DE7A13">
        <w:rPr>
          <w:sz w:val="24"/>
        </w:rPr>
        <w:t xml:space="preserve">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467773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AEA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1DF3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3C0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E7A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56939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E9B76-3B10-4804-95C5-30BB98694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2026-09-14T13:29:00Z</dcterms:created>
  <dcterms:modified xsi:type="dcterms:W3CDTF">2026-09-14T13:29:00Z</dcterms:modified>
</cp:coreProperties>
</file>