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8E997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CF3998">
        <w:rPr>
          <w:sz w:val="28"/>
          <w:szCs w:val="28"/>
        </w:rPr>
        <w:t>treco na Rua Isidoro Cestari, 308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7119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49F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2026-09-14T12:58:00Z</dcterms:created>
  <dcterms:modified xsi:type="dcterms:W3CDTF">2026-09-14T12:58:00Z</dcterms:modified>
</cp:coreProperties>
</file>