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6BC2E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81C76">
        <w:rPr>
          <w:sz w:val="28"/>
          <w:szCs w:val="28"/>
        </w:rPr>
        <w:t xml:space="preserve">cata </w:t>
      </w:r>
      <w:r w:rsidR="00095EEB">
        <w:rPr>
          <w:sz w:val="28"/>
          <w:szCs w:val="28"/>
        </w:rPr>
        <w:t xml:space="preserve">galho na Rua </w:t>
      </w:r>
      <w:r w:rsidR="00095EEB">
        <w:rPr>
          <w:sz w:val="28"/>
          <w:szCs w:val="28"/>
        </w:rPr>
        <w:t>Luis</w:t>
      </w:r>
      <w:r w:rsidR="00095EEB">
        <w:rPr>
          <w:sz w:val="28"/>
          <w:szCs w:val="28"/>
        </w:rPr>
        <w:t xml:space="preserve"> Fernando Custódio da Silveira, 1</w:t>
      </w:r>
      <w:r w:rsidR="007F376D">
        <w:rPr>
          <w:sz w:val="28"/>
          <w:szCs w:val="28"/>
        </w:rPr>
        <w:t>93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9925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2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2026-09-14T12:19:00Z</dcterms:created>
  <dcterms:modified xsi:type="dcterms:W3CDTF">2026-09-14T12:19:00Z</dcterms:modified>
</cp:coreProperties>
</file>