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Justina Ferreira de Carvalho,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95308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39E46BA-BB9C-4C4C-8A09-60314E062E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682224E-398D-4CDB-819C-C0D3F8C6676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6A07AD-7E6A-4469-882F-C1596DABE8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3162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2845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39466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87349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157230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99483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