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F6BBD" w:rsidRPr="005A30DC" w:rsidP="006E116F" w14:paraId="50FDE136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4F6BBD" w:rsidRPr="005A30DC" w:rsidP="000B4FB5" w14:paraId="36B5B8B9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4F6BBD" w:rsidP="000B4FB5" w14:paraId="624AF7D0" w14:textId="65696DB5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r w:rsidRPr="004E20DF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EXMO. SENHOR PRESIDENTE DA CÂMARA MUNICIPAL DE SUMARÉ</w:t>
      </w:r>
      <w:r w:rsidRPr="004E20DF" w:rsidR="005B6E3A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,</w:t>
      </w:r>
    </w:p>
    <w:p w:rsidR="00DC1CCA" w:rsidRPr="006E116F" w:rsidP="006E116F" w14:paraId="0B49D488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6E116F" w:rsidRPr="006E116F" w:rsidP="006E116F" w14:paraId="61904BB4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  <w:r w:rsidRPr="006E116F">
        <w:t xml:space="preserve">Indico, nos termos regimentais, ao Excelentíssimo Senhor Prefeito Municipal, por meio do setor competente, a adoção das providências necessárias para a implantação de calçada para pedestres e ciclovia na Avenida Emílio Bosco, no trecho entre o cruzamento com a Rua dos Papagaios e a Rodovia Adauto Campo </w:t>
      </w:r>
      <w:r w:rsidRPr="006E116F">
        <w:t>Dall’Orto</w:t>
      </w:r>
      <w:r w:rsidRPr="006E116F">
        <w:t>, na região do Matão.</w:t>
      </w:r>
    </w:p>
    <w:p w:rsidR="006E116F" w:rsidRPr="006E116F" w:rsidP="006E116F" w14:paraId="77B51D51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  <w:r w:rsidRPr="006E116F">
        <w:t>O local possui fluxo considerável de veículos, pedestres e ciclistas e, diante da ausência de calçada e ciclovia, esses usuários acabam utilizando a própria via, compartilhando o espaço com os veículos, o que aumenta o risco de acidentes. A implantação dessa infraestrutura proporcionará maior segurança, acessibilidade e mobilidade aos usuários.</w:t>
      </w:r>
    </w:p>
    <w:p w:rsidR="00F202FA" w:rsidRPr="006E116F" w:rsidP="006E116F" w14:paraId="428E15D0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A96680" w:rsidRPr="006E116F" w:rsidP="006E116F" w14:paraId="27CE83CF" w14:textId="316BA001">
      <w:pPr>
        <w:pStyle w:val="NormalWeb"/>
        <w:spacing w:before="0" w:beforeAutospacing="0" w:after="120" w:afterAutospacing="0" w:line="276" w:lineRule="auto"/>
        <w:ind w:firstLine="709"/>
        <w:jc w:val="center"/>
      </w:pPr>
      <w:r w:rsidRPr="006E116F">
        <w:t xml:space="preserve">Sala das Sessões, </w:t>
      </w:r>
      <w:r w:rsidRPr="006E116F" w:rsidR="00F202FA">
        <w:t>10</w:t>
      </w:r>
      <w:r w:rsidRPr="006E116F">
        <w:t xml:space="preserve"> de </w:t>
      </w:r>
      <w:r w:rsidRPr="006E116F" w:rsidR="00F202FA">
        <w:t>setembro</w:t>
      </w:r>
      <w:r w:rsidRPr="006E116F">
        <w:t xml:space="preserve"> de 2026.</w:t>
      </w:r>
    </w:p>
    <w:p w:rsidR="00A96680" w:rsidRPr="004E20DF" w:rsidP="006E116F" w14:paraId="7584DDB4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035951" w:rsidRPr="004E20DF" w:rsidP="006E116F" w14:paraId="77E82334" w14:textId="3A76AFF1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  <w:r w:rsidRPr="004E20DF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2095500" cy="1461770"/>
            <wp:effectExtent l="0" t="0" r="0" b="5080"/>
            <wp:wrapNone/>
            <wp:docPr id="15845188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129991" name="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61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F6BBD" w:rsidRPr="004E20DF" w:rsidP="006E116F" w14:paraId="46849C5B" w14:textId="6A2577ED">
      <w:pPr>
        <w:pStyle w:val="NormalWeb"/>
        <w:tabs>
          <w:tab w:val="left" w:pos="1418"/>
        </w:tabs>
        <w:spacing w:before="0" w:beforeAutospacing="0" w:after="120" w:afterAutospacing="0" w:line="276" w:lineRule="auto"/>
        <w:jc w:val="center"/>
        <w:rPr>
          <w:rFonts w:eastAsia="Arial"/>
          <w:bCs/>
          <w:color w:val="000000"/>
        </w:rPr>
      </w:pPr>
      <w:r w:rsidRPr="004E20DF">
        <w:rPr>
          <w:rFonts w:eastAsia="Arial"/>
          <w:bCs/>
          <w:color w:val="000000"/>
        </w:rPr>
        <w:tab/>
      </w:r>
    </w:p>
    <w:p w:rsidR="004F6BBD" w:rsidRPr="004E20DF" w:rsidP="006E116F" w14:paraId="65F3FDE0" w14:textId="0A59C80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p w:rsidR="004F6BBD" w:rsidRPr="004E20DF" w:rsidP="006E116F" w14:paraId="6743FBF9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p w:rsidR="004F6BBD" w:rsidRPr="004E20DF" w:rsidP="006E116F" w14:paraId="0F286BCF" w14:textId="3D055FE9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4E20DF">
        <w:rPr>
          <w:rFonts w:ascii="Times New Roman" w:eastAsia="Arial" w:hAnsi="Times New Roman" w:cs="Times New Roman"/>
          <w:b/>
          <w:sz w:val="24"/>
          <w:szCs w:val="24"/>
        </w:rPr>
        <w:t>José Tavares de Siqueira</w:t>
      </w:r>
    </w:p>
    <w:p w:rsidR="004F6BBD" w:rsidRPr="004E20DF" w:rsidP="006E116F" w14:paraId="2C980563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0DF">
        <w:rPr>
          <w:rFonts w:ascii="Times New Roman" w:hAnsi="Times New Roman" w:cs="Times New Roman"/>
          <w:b/>
          <w:sz w:val="24"/>
          <w:szCs w:val="24"/>
        </w:rPr>
        <w:t>Tavares</w:t>
      </w:r>
    </w:p>
    <w:p w:rsidR="004F6BBD" w:rsidRPr="004E20DF" w:rsidP="006E116F" w14:paraId="243A0E5D" w14:textId="0C44204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  <w:r w:rsidRPr="004E20DF">
        <w:rPr>
          <w:rFonts w:ascii="Times New Roman" w:hAnsi="Times New Roman" w:cs="Times New Roman"/>
          <w:b/>
          <w:bCs/>
          <w:sz w:val="24"/>
          <w:szCs w:val="24"/>
        </w:rPr>
        <w:t>Vereador /PL</w:t>
      </w:r>
    </w:p>
    <w:p w:rsidR="004F6BBD" w:rsidRPr="005A30DC" w:rsidP="006E116F" w14:paraId="6245CBD7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1417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sectPr w:rsidSect="006E116F">
      <w:headerReference w:type="default" r:id="rId5"/>
      <w:footerReference w:type="default" r:id="rId6"/>
      <w:pgSz w:w="11908" w:h="16840"/>
      <w:pgMar w:top="1701" w:right="1701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jdgxs" w:colFirst="0" w:colLast="0"/>
  <w:bookmarkEnd w:id="0"/>
  <w:p w:rsidR="004F6BBD" w14:paraId="389D2558" w14:textId="7777777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-332739</wp:posOffset>
              </wp:positionH>
              <wp:positionV relativeFrom="paragraph">
                <wp:posOffset>124460</wp:posOffset>
              </wp:positionV>
              <wp:extent cx="6236970" cy="635"/>
              <wp:effectExtent l="12700" t="12700" r="12700" b="127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4472C4"/>
                        </a:solidFill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Conector reto 6" o:spid="_x0000_s2053" style="mso-wrap-distance-bottom:0;mso-wrap-distance-left:0;mso-wrap-distance-right:0;mso-wrap-distance-top:0;mso-wrap-style:square;position:absolute;visibility:visible;z-index:-251654144" from="-26.2pt,9.8pt" to="464.9pt,9.85pt" strokecolor="#4472c4" strokeweight="1pt"/>
          </w:pict>
        </mc:Fallback>
      </mc:AlternateContent>
    </w:r>
  </w:p>
  <w:p w:rsidR="004F6BBD" w14:paraId="7FAE65DD" w14:textId="77777777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TRAVESSA 1º CENTENÁRIO, 32, CENTRO, SUMARÉ - SP CEP 13170-031 | TELEFONE (19) 3883-8833 | www.camarasumare.sp.gov.br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BBD" w14:paraId="667B26E8" w14:textId="7777777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  <w:color w:val="000000"/>
      </w:rPr>
      <w:drawing>
        <wp:inline distT="0" distB="8255" distL="0" distR="3810">
          <wp:extent cx="1501140" cy="52578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0857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0114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-874394</wp:posOffset>
              </wp:positionH>
              <wp:positionV relativeFrom="paragraph">
                <wp:posOffset>2540</wp:posOffset>
              </wp:positionV>
              <wp:extent cx="7558405" cy="10271760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>
                      <a:extLst>
                        <a:ext xmlns:a="http://schemas.openxmlformats.org/drawingml/2006/main" uri="smNativeData"/>
                      </a:extLst>
                    </wpg:cNvGrpSpPr>
                    <wpg:grpSpPr>
                      <a:xfrm>
                        <a:off x="0" y="0"/>
                        <a:ext cx="7558405" cy="10271760"/>
                        <a:chOff x="0" y="0"/>
                        <a:chExt cx="7558405" cy="10271760"/>
                      </a:xfrm>
                    </wpg:grpSpPr>
                    <wps:wsp xmlns:wps="http://schemas.microsoft.com/office/word/2010/wordprocessingShape">
                      <wps:cNvPr id="2" name="Retângulo 2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973455" y="6520815"/>
                          <a:ext cx="6584950" cy="1936750"/>
                        </a:xfrm>
                        <a:prstGeom prst="rect">
                          <a:avLst/>
                        </a:pr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  <wps:wsp xmlns:wps="http://schemas.microsoft.com/office/word/2010/wordprocessingShape">
                      <wps:cNvPr id="4" name="Retângulo 4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0" y="2672080"/>
                          <a:ext cx="3876040" cy="7599680"/>
                        </a:xfrm>
                        <a:prstGeom prst="rect">
                          <a:avLst/>
                        </a:pr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  <wps:wsp xmlns:wps="http://schemas.microsoft.com/office/word/2010/wordprocessingShape">
                      <wps:cNvPr id="5" name="Retângulo 5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4655820" y="0"/>
                          <a:ext cx="2902585" cy="10265410"/>
                        </a:xfrm>
                        <a:prstGeom prst="rect">
                          <a:avLst/>
                        </a:pr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</wpg:wgp>
                </a:graphicData>
              </a:graphic>
            </wp:anchor>
          </w:drawing>
        </mc:Choice>
        <mc:Fallback>
          <w:pict>
            <v:group id="Agrupar 1" o:spid="_x0000_s2049" style="width:595.15pt;height:808.8pt;margin-top:0.2pt;margin-left:-68.85pt;mso-wrap-distance-left:0;mso-wrap-distance-right:0;position:absolute;z-index:-251655168" coordsize="75584,102717">
              <v:rect id="Retângulo 2" o:spid="_x0000_s2050" style="width:65850;height:19367;left:9734;mso-wrap-style:square;position:absolute;top:65208;visibility:visible;v-text-anchor:top" fillcolor="#fee9de" stroked="f"/>
              <v:rect id="Retângulo 4" o:spid="_x0000_s2051" style="width:38760;height:75997;mso-wrap-style:square;position:absolute;top:26720;visibility:visible;v-text-anchor:top" fillcolor="#e3e5f3" stroked="f"/>
              <v:rect id="Retângulo 5" o:spid="_x0000_s2052" style="width:29026;height:102654;left:46558;mso-wrap-style:square;position:absolute;visibility:visible;v-text-anchor:top" fillcolor="#fee9de" stroked="f"/>
            </v:group>
          </w:pict>
        </mc:Fallback>
      </mc:AlternateContent>
    </w:r>
    <w:r>
      <w:rPr>
        <w:color w:val="000000"/>
      </w:rP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BD"/>
    <w:rsid w:val="00005DD9"/>
    <w:rsid w:val="00035951"/>
    <w:rsid w:val="000808DB"/>
    <w:rsid w:val="000811E3"/>
    <w:rsid w:val="000867B7"/>
    <w:rsid w:val="000B4FB5"/>
    <w:rsid w:val="000F4545"/>
    <w:rsid w:val="00107F2C"/>
    <w:rsid w:val="00120DA4"/>
    <w:rsid w:val="00141D49"/>
    <w:rsid w:val="0014764F"/>
    <w:rsid w:val="00193CC0"/>
    <w:rsid w:val="001F1DAE"/>
    <w:rsid w:val="001F7BD5"/>
    <w:rsid w:val="0022745D"/>
    <w:rsid w:val="00230B34"/>
    <w:rsid w:val="00237A12"/>
    <w:rsid w:val="00287D1B"/>
    <w:rsid w:val="00314865"/>
    <w:rsid w:val="00317B9E"/>
    <w:rsid w:val="003A7BDC"/>
    <w:rsid w:val="00442D1F"/>
    <w:rsid w:val="004612D7"/>
    <w:rsid w:val="004922F5"/>
    <w:rsid w:val="004C425C"/>
    <w:rsid w:val="004C5EED"/>
    <w:rsid w:val="004D002F"/>
    <w:rsid w:val="004E20DF"/>
    <w:rsid w:val="004F6BBD"/>
    <w:rsid w:val="005123BE"/>
    <w:rsid w:val="00584E58"/>
    <w:rsid w:val="005A30DC"/>
    <w:rsid w:val="005B3BC7"/>
    <w:rsid w:val="005B6E3A"/>
    <w:rsid w:val="005E2534"/>
    <w:rsid w:val="006076EC"/>
    <w:rsid w:val="006171CC"/>
    <w:rsid w:val="00635402"/>
    <w:rsid w:val="0065324A"/>
    <w:rsid w:val="0066256D"/>
    <w:rsid w:val="006E116F"/>
    <w:rsid w:val="00730A19"/>
    <w:rsid w:val="00760C27"/>
    <w:rsid w:val="007D6A8E"/>
    <w:rsid w:val="007E060B"/>
    <w:rsid w:val="0084697C"/>
    <w:rsid w:val="00860571"/>
    <w:rsid w:val="00863C02"/>
    <w:rsid w:val="008760B2"/>
    <w:rsid w:val="008A1B8F"/>
    <w:rsid w:val="008B3DD2"/>
    <w:rsid w:val="008C4E69"/>
    <w:rsid w:val="008D009E"/>
    <w:rsid w:val="008D66F6"/>
    <w:rsid w:val="008E0255"/>
    <w:rsid w:val="00920CC9"/>
    <w:rsid w:val="00966321"/>
    <w:rsid w:val="00976978"/>
    <w:rsid w:val="00987B64"/>
    <w:rsid w:val="009E2FA3"/>
    <w:rsid w:val="009F14A1"/>
    <w:rsid w:val="00A132C4"/>
    <w:rsid w:val="00A860F9"/>
    <w:rsid w:val="00A9344A"/>
    <w:rsid w:val="00A96680"/>
    <w:rsid w:val="00AA161F"/>
    <w:rsid w:val="00AF630B"/>
    <w:rsid w:val="00B51710"/>
    <w:rsid w:val="00BD7B44"/>
    <w:rsid w:val="00C44A53"/>
    <w:rsid w:val="00C775D9"/>
    <w:rsid w:val="00C829A9"/>
    <w:rsid w:val="00CC426F"/>
    <w:rsid w:val="00D0706E"/>
    <w:rsid w:val="00D51635"/>
    <w:rsid w:val="00D713BB"/>
    <w:rsid w:val="00DA1B28"/>
    <w:rsid w:val="00DC1CCA"/>
    <w:rsid w:val="00DC27BC"/>
    <w:rsid w:val="00E03669"/>
    <w:rsid w:val="00E07F43"/>
    <w:rsid w:val="00E74822"/>
    <w:rsid w:val="00E759F8"/>
    <w:rsid w:val="00F05312"/>
    <w:rsid w:val="00F202FA"/>
    <w:rsid w:val="00F54502"/>
    <w:rsid w:val="00F73B8B"/>
    <w:rsid w:val="00F92512"/>
    <w:rsid w:val="00FB4AD8"/>
    <w:rsid w:val="00FC47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264D652-319E-40F9-9C9C-C7099734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BBD"/>
    <w:pPr>
      <w:widowControl w:val="0"/>
      <w:spacing w:after="0" w:line="240" w:lineRule="auto"/>
    </w:pPr>
    <w:rPr>
      <w:rFonts w:ascii="Calibri" w:eastAsia="Calibri" w:hAnsi="Calibri" w:cs="Calibri"/>
      <w:kern w:val="0"/>
      <w:lang w:eastAsia="pt-BR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4F6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4F6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4F6B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4F6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4F6B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4F6B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4F6B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4F6B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4F6B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basedOn w:val="DefaultParagraphFont"/>
    <w:link w:val="Heading1"/>
    <w:uiPriority w:val="9"/>
    <w:rsid w:val="004F6B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4F6B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4F6B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4F6BB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4F6BB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4F6B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4F6B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4F6B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4F6B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4F6B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4F6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4F6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4F6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4F6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4F6B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B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B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4F6B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4F6B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BB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basedOn w:val="Normal"/>
    <w:qFormat/>
    <w:rsid w:val="004F6BBD"/>
    <w:pPr>
      <w:suppressAutoHyphens/>
    </w:pPr>
    <w:rPr>
      <w:rFonts w:cs="Tahoma"/>
      <w:lang w:eastAsia="zh-CN"/>
    </w:rPr>
  </w:style>
  <w:style w:type="paragraph" w:styleId="NormalWeb">
    <w:name w:val="Normal (Web)"/>
    <w:basedOn w:val="Normal"/>
    <w:uiPriority w:val="99"/>
    <w:unhideWhenUsed/>
    <w:rsid w:val="004F6B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</Words>
  <Characters>707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10 - Tavares</dc:creator>
  <cp:lastModifiedBy>Gabinete 10 - Tavares</cp:lastModifiedBy>
  <cp:revision>7</cp:revision>
  <dcterms:created xsi:type="dcterms:W3CDTF">2026-09-08T12:12:00Z</dcterms:created>
  <dcterms:modified xsi:type="dcterms:W3CDTF">2026-09-08T12:20:00Z</dcterms:modified>
</cp:coreProperties>
</file>