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57454" w:rsidRPr="001B1CCA" w:rsidP="003A4B5F" w14:paraId="17D03E9E" w14:textId="52FA9CFD">
      <w:pPr>
        <w:spacing w:line="240" w:lineRule="auto"/>
        <w:ind w:firstLine="709"/>
        <w:jc w:val="both"/>
        <w:rPr>
          <w:rFonts w:cstheme="minorHAnsi"/>
          <w:b/>
          <w:bCs/>
        </w:rPr>
      </w:pPr>
      <w:permStart w:id="0" w:edGrp="everyone"/>
      <w:r w:rsidRPr="001B1CCA">
        <w:rPr>
          <w:rFonts w:cstheme="minorHAnsi"/>
          <w:b/>
          <w:bCs/>
        </w:rPr>
        <w:t>.</w:t>
      </w:r>
    </w:p>
    <w:p w:rsidR="00AE4B08" w:rsidP="00C974D6" w14:paraId="5A1DA883" w14:textId="03691139">
      <w:pPr>
        <w:spacing w:line="240" w:lineRule="auto"/>
        <w:ind w:left="709" w:firstLine="709"/>
        <w:jc w:val="both"/>
        <w:rPr>
          <w:rFonts w:cstheme="minorHAnsi"/>
          <w:b/>
          <w:bCs/>
          <w:sz w:val="28"/>
          <w:szCs w:val="28"/>
        </w:rPr>
      </w:pPr>
      <w:r w:rsidRPr="001B1CCA">
        <w:rPr>
          <w:rFonts w:cstheme="minorHAnsi"/>
          <w:b/>
          <w:bCs/>
        </w:rPr>
        <w:t xml:space="preserve"> </w:t>
      </w:r>
      <w:r w:rsidRPr="00AE4B08">
        <w:rPr>
          <w:rFonts w:cstheme="minorHAnsi"/>
          <w:b/>
          <w:bCs/>
          <w:sz w:val="28"/>
          <w:szCs w:val="28"/>
        </w:rPr>
        <w:t xml:space="preserve">  </w:t>
      </w:r>
      <w:r w:rsidRPr="00AE4B08">
        <w:rPr>
          <w:rFonts w:cstheme="minorHAnsi"/>
          <w:b/>
          <w:bCs/>
          <w:sz w:val="28"/>
          <w:szCs w:val="28"/>
        </w:rPr>
        <w:t>PROJETO DE LEI Nº ____/202</w:t>
      </w:r>
      <w:r w:rsidR="00F63B0A">
        <w:rPr>
          <w:rFonts w:cstheme="minorHAnsi"/>
          <w:b/>
          <w:bCs/>
          <w:sz w:val="28"/>
          <w:szCs w:val="28"/>
        </w:rPr>
        <w:t>6</w:t>
      </w:r>
    </w:p>
    <w:p w:rsidR="003B6837" w:rsidRPr="003B6837" w:rsidP="003B6837" w14:paraId="1A38816E" w14:textId="77777777">
      <w:pPr>
        <w:spacing w:line="240" w:lineRule="auto"/>
        <w:ind w:left="1416" w:firstLine="709"/>
        <w:rPr>
          <w:rFonts w:cstheme="minorHAnsi"/>
          <w:b/>
          <w:bCs/>
        </w:rPr>
      </w:pPr>
      <w:r w:rsidRPr="003B6837">
        <w:rPr>
          <w:rFonts w:cstheme="minorHAnsi"/>
          <w:b/>
          <w:bCs/>
        </w:rPr>
        <w:t>DISPÕE SOBRE A CAPACITAÇÃO EM LÍNGUA BRASILEIRA DE SINAIS – LIBRAS PARA AGENTES DA GUARDA CIVIL MUNICIPAL NO ÂMBITO DO MUNICÍPIO DE SUMARÉ, VISANDO AO ATENDIMENTO INCLUSIVO DAS PESSOAS SURDAS OU COM DEFICIÊNCIA AUDITIVA, E DÁ OUTRAS PROVIDÊNCIAS.</w:t>
      </w:r>
    </w:p>
    <w:p w:rsidR="003B6837" w:rsidRPr="003B6837" w:rsidP="003B6837" w14:paraId="5A008BAE" w14:textId="77777777">
      <w:pPr>
        <w:spacing w:line="240" w:lineRule="auto"/>
        <w:ind w:firstLine="709"/>
        <w:rPr>
          <w:rFonts w:cstheme="minorHAnsi"/>
          <w:b/>
          <w:bCs/>
        </w:rPr>
      </w:pPr>
      <w:r w:rsidRPr="003B6837">
        <w:rPr>
          <w:rFonts w:cstheme="minorHAnsi"/>
          <w:b/>
          <w:bCs/>
        </w:rPr>
        <w:t>A CÂMARA MUNICIPAL DE SUMARÉ APROVA:</w:t>
      </w:r>
    </w:p>
    <w:p w:rsidR="003B6837" w:rsidRPr="003B6837" w:rsidP="003B6837" w14:paraId="1B642B5D" w14:textId="77777777">
      <w:pPr>
        <w:spacing w:line="240" w:lineRule="auto"/>
        <w:ind w:firstLine="709"/>
        <w:rPr>
          <w:rFonts w:cstheme="minorHAnsi"/>
          <w:b/>
          <w:bCs/>
        </w:rPr>
      </w:pPr>
      <w:r w:rsidRPr="003B6837">
        <w:rPr>
          <w:rFonts w:cstheme="minorHAnsi"/>
          <w:b/>
          <w:bCs/>
        </w:rPr>
        <w:t xml:space="preserve">Art. 1º </w:t>
      </w:r>
    </w:p>
    <w:p w:rsidR="003B6837" w:rsidRPr="003B6837" w:rsidP="003B6837" w14:paraId="61FB80BA" w14:textId="023DE418">
      <w:pPr>
        <w:spacing w:line="240" w:lineRule="auto"/>
        <w:ind w:firstLine="709"/>
        <w:rPr>
          <w:rFonts w:cstheme="minorHAnsi"/>
        </w:rPr>
      </w:pPr>
      <w:r w:rsidRPr="003B6837">
        <w:rPr>
          <w:rFonts w:cstheme="minorHAnsi"/>
        </w:rPr>
        <w:t>Fica instituída, no âmbito do Município de Sumaré, a capacitação em Língua Brasileira de Sinais – Libras destinada aos agentes da Guarda Civil Municipal, com o objetivo de promover atendimento inclusivo, acessível e adequado às pessoas surdas ou com deficiência auditiva.</w:t>
      </w:r>
    </w:p>
    <w:p w:rsidR="003B6837" w:rsidP="003B6837" w14:paraId="718076D7" w14:textId="77777777">
      <w:pPr>
        <w:spacing w:line="240" w:lineRule="auto"/>
        <w:ind w:firstLine="709"/>
        <w:rPr>
          <w:rFonts w:cstheme="minorHAnsi"/>
        </w:rPr>
      </w:pPr>
      <w:r w:rsidRPr="003B6837">
        <w:rPr>
          <w:rFonts w:cstheme="minorHAnsi"/>
          <w:b/>
          <w:bCs/>
        </w:rPr>
        <w:t>Art. 2º</w:t>
      </w:r>
      <w:r w:rsidRPr="003B6837">
        <w:rPr>
          <w:rFonts w:cstheme="minorHAnsi"/>
        </w:rPr>
        <w:t xml:space="preserve"> </w:t>
      </w:r>
    </w:p>
    <w:p w:rsidR="003B6837" w:rsidRPr="003B6837" w:rsidP="003B6837" w14:paraId="08865CB4" w14:textId="6CE03C91">
      <w:pPr>
        <w:spacing w:line="240" w:lineRule="auto"/>
        <w:ind w:firstLine="709"/>
        <w:rPr>
          <w:rFonts w:cstheme="minorHAnsi"/>
        </w:rPr>
      </w:pPr>
      <w:r w:rsidRPr="003B6837">
        <w:rPr>
          <w:rFonts w:cstheme="minorHAnsi"/>
        </w:rPr>
        <w:t>A capacitação de que trata esta Lei terá como finalidade:</w:t>
      </w:r>
    </w:p>
    <w:p w:rsidR="003B6837" w:rsidRPr="003B6837" w:rsidP="003B6837" w14:paraId="259F25E8" w14:textId="77777777">
      <w:pPr>
        <w:spacing w:line="240" w:lineRule="auto"/>
        <w:ind w:firstLine="709"/>
        <w:rPr>
          <w:rFonts w:cstheme="minorHAnsi"/>
        </w:rPr>
      </w:pPr>
      <w:r w:rsidRPr="003B6837">
        <w:rPr>
          <w:rFonts w:cstheme="minorHAnsi"/>
        </w:rPr>
        <w:t xml:space="preserve">I – </w:t>
      </w:r>
      <w:r w:rsidRPr="003B6837">
        <w:rPr>
          <w:rFonts w:cstheme="minorHAnsi"/>
        </w:rPr>
        <w:t>proporcionar</w:t>
      </w:r>
      <w:r w:rsidRPr="003B6837">
        <w:rPr>
          <w:rFonts w:cstheme="minorHAnsi"/>
        </w:rPr>
        <w:t xml:space="preserve"> aos agentes da Guarda Civil Municipal conhecimentos básicos em Língua Brasileira de Sinais – Libras;</w:t>
      </w:r>
    </w:p>
    <w:p w:rsidR="003B6837" w:rsidRPr="003B6837" w:rsidP="003B6837" w14:paraId="657DF7D1" w14:textId="77777777">
      <w:pPr>
        <w:spacing w:line="240" w:lineRule="auto"/>
        <w:ind w:firstLine="709"/>
        <w:rPr>
          <w:rFonts w:cstheme="minorHAnsi"/>
        </w:rPr>
      </w:pPr>
      <w:r w:rsidRPr="003B6837">
        <w:rPr>
          <w:rFonts w:cstheme="minorHAnsi"/>
        </w:rPr>
        <w:t xml:space="preserve">II – </w:t>
      </w:r>
      <w:r w:rsidRPr="003B6837">
        <w:rPr>
          <w:rFonts w:cstheme="minorHAnsi"/>
        </w:rPr>
        <w:t>possibilitar</w:t>
      </w:r>
      <w:r w:rsidRPr="003B6837">
        <w:rPr>
          <w:rFonts w:cstheme="minorHAnsi"/>
        </w:rPr>
        <w:t xml:space="preserve"> a comunicação direta com pessoas surdas ou com deficiência auditiva durante atendimentos e ocorrências;</w:t>
      </w:r>
    </w:p>
    <w:p w:rsidR="003B6837" w:rsidRPr="003B6837" w:rsidP="003B6837" w14:paraId="2C98F228" w14:textId="77777777">
      <w:pPr>
        <w:spacing w:line="240" w:lineRule="auto"/>
        <w:ind w:firstLine="709"/>
        <w:rPr>
          <w:rFonts w:cstheme="minorHAnsi"/>
        </w:rPr>
      </w:pPr>
      <w:r w:rsidRPr="003B6837">
        <w:rPr>
          <w:rFonts w:cstheme="minorHAnsi"/>
        </w:rPr>
        <w:t>III – promover atendimento humanizado, acessível e inclusivo;</w:t>
      </w:r>
    </w:p>
    <w:p w:rsidR="003B6837" w:rsidRPr="003B6837" w:rsidP="003B6837" w14:paraId="028EAB39" w14:textId="77777777">
      <w:pPr>
        <w:spacing w:line="240" w:lineRule="auto"/>
        <w:ind w:firstLine="709"/>
        <w:rPr>
          <w:rFonts w:cstheme="minorHAnsi"/>
        </w:rPr>
      </w:pPr>
      <w:r w:rsidRPr="003B6837">
        <w:rPr>
          <w:rFonts w:cstheme="minorHAnsi"/>
        </w:rPr>
        <w:t xml:space="preserve">IV – </w:t>
      </w:r>
      <w:r w:rsidRPr="003B6837">
        <w:rPr>
          <w:rFonts w:cstheme="minorHAnsi"/>
        </w:rPr>
        <w:t>reduzir</w:t>
      </w:r>
      <w:r w:rsidRPr="003B6837">
        <w:rPr>
          <w:rFonts w:cstheme="minorHAnsi"/>
        </w:rPr>
        <w:t xml:space="preserve"> barreiras de comunicação entre os agentes públicos e as pessoas surdas ou com deficiência auditiva;</w:t>
      </w:r>
    </w:p>
    <w:p w:rsidR="003B6837" w:rsidRPr="003B6837" w:rsidP="003B6837" w14:paraId="364B5025" w14:textId="77777777">
      <w:pPr>
        <w:spacing w:line="240" w:lineRule="auto"/>
        <w:ind w:firstLine="709"/>
        <w:rPr>
          <w:rFonts w:cstheme="minorHAnsi"/>
        </w:rPr>
      </w:pPr>
      <w:r w:rsidRPr="003B6837">
        <w:rPr>
          <w:rFonts w:cstheme="minorHAnsi"/>
        </w:rPr>
        <w:t xml:space="preserve">V – </w:t>
      </w:r>
      <w:r w:rsidRPr="003B6837">
        <w:rPr>
          <w:rFonts w:cstheme="minorHAnsi"/>
        </w:rPr>
        <w:t>ampliar</w:t>
      </w:r>
      <w:r w:rsidRPr="003B6837">
        <w:rPr>
          <w:rFonts w:cstheme="minorHAnsi"/>
        </w:rPr>
        <w:t xml:space="preserve"> a autonomia e a segurança das pessoas surdas ou com deficiência auditiva no acesso aos serviços públicos municipais;</w:t>
      </w:r>
    </w:p>
    <w:p w:rsidR="003B6837" w:rsidRPr="003B6837" w:rsidP="003B6837" w14:paraId="024E7C41" w14:textId="77777777">
      <w:pPr>
        <w:spacing w:line="240" w:lineRule="auto"/>
        <w:ind w:firstLine="709"/>
        <w:rPr>
          <w:rFonts w:cstheme="minorHAnsi"/>
        </w:rPr>
      </w:pPr>
      <w:r w:rsidRPr="003B6837">
        <w:rPr>
          <w:rFonts w:cstheme="minorHAnsi"/>
        </w:rPr>
        <w:t xml:space="preserve">VI – </w:t>
      </w:r>
      <w:r w:rsidRPr="003B6837">
        <w:rPr>
          <w:rFonts w:cstheme="minorHAnsi"/>
        </w:rPr>
        <w:t>contribuir</w:t>
      </w:r>
      <w:r w:rsidRPr="003B6837">
        <w:rPr>
          <w:rFonts w:cstheme="minorHAnsi"/>
        </w:rPr>
        <w:t xml:space="preserve"> para a efetivação dos direitos das pessoas com deficiência e para sua plena inclusão social.</w:t>
      </w:r>
    </w:p>
    <w:p w:rsidR="003B6837" w:rsidP="003B6837" w14:paraId="2F57EBE1" w14:textId="77777777">
      <w:pPr>
        <w:spacing w:line="240" w:lineRule="auto"/>
        <w:ind w:firstLine="709"/>
        <w:rPr>
          <w:rFonts w:cstheme="minorHAnsi"/>
        </w:rPr>
      </w:pPr>
      <w:r w:rsidRPr="003B6837">
        <w:rPr>
          <w:rFonts w:cstheme="minorHAnsi"/>
          <w:b/>
          <w:bCs/>
        </w:rPr>
        <w:t>Art. 3º</w:t>
      </w:r>
      <w:r w:rsidRPr="003B6837">
        <w:rPr>
          <w:rFonts w:cstheme="minorHAnsi"/>
        </w:rPr>
        <w:t xml:space="preserve"> </w:t>
      </w:r>
    </w:p>
    <w:p w:rsidR="003B6837" w:rsidRPr="003B6837" w:rsidP="003B6837" w14:paraId="180187CE" w14:textId="685C1329">
      <w:pPr>
        <w:spacing w:line="240" w:lineRule="auto"/>
        <w:ind w:firstLine="709"/>
        <w:rPr>
          <w:rFonts w:cstheme="minorHAnsi"/>
        </w:rPr>
      </w:pPr>
      <w:r w:rsidRPr="003B6837">
        <w:rPr>
          <w:rFonts w:cstheme="minorHAnsi"/>
        </w:rPr>
        <w:t>A capacitação poderá abranger, entre outros conteúdos:</w:t>
      </w:r>
    </w:p>
    <w:p w:rsidR="003B6837" w:rsidRPr="003B6837" w:rsidP="003B6837" w14:paraId="0DC3BA8A" w14:textId="77777777">
      <w:pPr>
        <w:spacing w:line="240" w:lineRule="auto"/>
        <w:ind w:firstLine="709"/>
        <w:rPr>
          <w:rFonts w:cstheme="minorHAnsi"/>
        </w:rPr>
      </w:pPr>
      <w:r w:rsidRPr="003B6837">
        <w:rPr>
          <w:rFonts w:cstheme="minorHAnsi"/>
        </w:rPr>
        <w:t xml:space="preserve">I – </w:t>
      </w:r>
      <w:r w:rsidRPr="003B6837">
        <w:rPr>
          <w:rFonts w:cstheme="minorHAnsi"/>
        </w:rPr>
        <w:t>conhecimentos</w:t>
      </w:r>
      <w:r w:rsidRPr="003B6837">
        <w:rPr>
          <w:rFonts w:cstheme="minorHAnsi"/>
        </w:rPr>
        <w:t xml:space="preserve"> básicos da Língua Brasileira de Sinais – Libras;</w:t>
      </w:r>
    </w:p>
    <w:p w:rsidR="003B6837" w:rsidRPr="003B6837" w:rsidP="003B6837" w14:paraId="28D7FC4D" w14:textId="77777777">
      <w:pPr>
        <w:spacing w:line="240" w:lineRule="auto"/>
        <w:ind w:firstLine="709"/>
        <w:rPr>
          <w:rFonts w:cstheme="minorHAnsi"/>
        </w:rPr>
      </w:pPr>
      <w:r w:rsidRPr="003B6837">
        <w:rPr>
          <w:rFonts w:cstheme="minorHAnsi"/>
        </w:rPr>
        <w:t xml:space="preserve">II – </w:t>
      </w:r>
      <w:r w:rsidRPr="003B6837">
        <w:rPr>
          <w:rFonts w:cstheme="minorHAnsi"/>
        </w:rPr>
        <w:t>aspectos</w:t>
      </w:r>
      <w:r w:rsidRPr="003B6837">
        <w:rPr>
          <w:rFonts w:cstheme="minorHAnsi"/>
        </w:rPr>
        <w:t xml:space="preserve"> relacionados à cultura e à comunidade surda;</w:t>
      </w:r>
    </w:p>
    <w:p w:rsidR="003B6837" w:rsidRPr="003B6837" w:rsidP="003B6837" w14:paraId="00F6EA59" w14:textId="77777777">
      <w:pPr>
        <w:spacing w:line="240" w:lineRule="auto"/>
        <w:ind w:firstLine="709"/>
        <w:rPr>
          <w:rFonts w:cstheme="minorHAnsi"/>
        </w:rPr>
      </w:pPr>
      <w:r w:rsidRPr="003B6837">
        <w:rPr>
          <w:rFonts w:cstheme="minorHAnsi"/>
        </w:rPr>
        <w:t>III – formas adequadas de abordagem e comunicação com pessoas surdas ou com deficiência auditiva;</w:t>
      </w:r>
    </w:p>
    <w:p w:rsidR="003B6837" w:rsidRPr="003B6837" w:rsidP="003B6837" w14:paraId="1B88F9AD" w14:textId="77777777">
      <w:pPr>
        <w:spacing w:line="240" w:lineRule="auto"/>
        <w:ind w:firstLine="709"/>
        <w:rPr>
          <w:rFonts w:cstheme="minorHAnsi"/>
        </w:rPr>
      </w:pPr>
      <w:r w:rsidRPr="003B6837">
        <w:rPr>
          <w:rFonts w:cstheme="minorHAnsi"/>
        </w:rPr>
        <w:t xml:space="preserve">IV – </w:t>
      </w:r>
      <w:r w:rsidRPr="003B6837">
        <w:rPr>
          <w:rFonts w:cstheme="minorHAnsi"/>
        </w:rPr>
        <w:t>atendimento</w:t>
      </w:r>
      <w:r w:rsidRPr="003B6837">
        <w:rPr>
          <w:rFonts w:cstheme="minorHAnsi"/>
        </w:rPr>
        <w:t xml:space="preserve"> em situações de emergência;</w:t>
      </w:r>
    </w:p>
    <w:p w:rsidR="003B6837" w:rsidRPr="003B6837" w:rsidP="003B6837" w14:paraId="70DF352B" w14:textId="77777777">
      <w:pPr>
        <w:spacing w:line="240" w:lineRule="auto"/>
        <w:ind w:firstLine="709"/>
        <w:rPr>
          <w:rFonts w:cstheme="minorHAnsi"/>
        </w:rPr>
      </w:pPr>
      <w:r w:rsidRPr="003B6837">
        <w:rPr>
          <w:rFonts w:cstheme="minorHAnsi"/>
        </w:rPr>
        <w:t xml:space="preserve">V – </w:t>
      </w:r>
      <w:r w:rsidRPr="003B6837">
        <w:rPr>
          <w:rFonts w:cstheme="minorHAnsi"/>
        </w:rPr>
        <w:t>comunicação</w:t>
      </w:r>
      <w:r w:rsidRPr="003B6837">
        <w:rPr>
          <w:rFonts w:cstheme="minorHAnsi"/>
        </w:rPr>
        <w:t xml:space="preserve"> em situações de ocorrência, abordagem, orientação, fiscalização ou prestação de auxílio;</w:t>
      </w:r>
    </w:p>
    <w:p w:rsidR="003B6837" w:rsidRPr="003B6837" w:rsidP="003B6837" w14:paraId="3E07975D" w14:textId="77777777">
      <w:pPr>
        <w:spacing w:line="240" w:lineRule="auto"/>
        <w:ind w:firstLine="709"/>
        <w:rPr>
          <w:rFonts w:cstheme="minorHAnsi"/>
        </w:rPr>
      </w:pPr>
      <w:r w:rsidRPr="003B6837">
        <w:rPr>
          <w:rFonts w:cstheme="minorHAnsi"/>
        </w:rPr>
        <w:t xml:space="preserve">VI – </w:t>
      </w:r>
      <w:r w:rsidRPr="003B6837">
        <w:rPr>
          <w:rFonts w:cstheme="minorHAnsi"/>
        </w:rPr>
        <w:t>noções</w:t>
      </w:r>
      <w:r w:rsidRPr="003B6837">
        <w:rPr>
          <w:rFonts w:cstheme="minorHAnsi"/>
        </w:rPr>
        <w:t xml:space="preserve"> sobre acessibilidade e direitos das pessoas com deficiência.</w:t>
      </w:r>
    </w:p>
    <w:p w:rsidR="003B6837" w:rsidP="003B6837" w14:paraId="4C45A484" w14:textId="77777777">
      <w:pPr>
        <w:spacing w:line="240" w:lineRule="auto"/>
        <w:ind w:firstLine="709"/>
        <w:rPr>
          <w:rFonts w:cstheme="minorHAnsi"/>
        </w:rPr>
      </w:pPr>
      <w:r w:rsidRPr="003B6837">
        <w:rPr>
          <w:rFonts w:cstheme="minorHAnsi"/>
          <w:b/>
          <w:bCs/>
        </w:rPr>
        <w:t>Art. 4º</w:t>
      </w:r>
      <w:r w:rsidRPr="003B6837">
        <w:rPr>
          <w:rFonts w:cstheme="minorHAnsi"/>
        </w:rPr>
        <w:t xml:space="preserve"> </w:t>
      </w:r>
    </w:p>
    <w:p w:rsidR="003B6837" w:rsidRPr="003B6837" w:rsidP="003B6837" w14:paraId="444699D6" w14:textId="5B00E45D">
      <w:pPr>
        <w:spacing w:line="240" w:lineRule="auto"/>
        <w:ind w:firstLine="709"/>
        <w:rPr>
          <w:rFonts w:cstheme="minorHAnsi"/>
        </w:rPr>
      </w:pPr>
      <w:r w:rsidRPr="003B6837">
        <w:rPr>
          <w:rFonts w:cstheme="minorHAnsi"/>
        </w:rPr>
        <w:t>A capacitação poderá ser oferecida de forma presencial, semipresencial ou por meio de plataformas digitais, observadas as condições e os critérios estabelecidos pelo Poder Executivo.</w:t>
      </w:r>
    </w:p>
    <w:p w:rsidR="003B6837" w:rsidP="003B6837" w14:paraId="798A7D70" w14:textId="77777777">
      <w:pPr>
        <w:spacing w:line="240" w:lineRule="auto"/>
        <w:ind w:firstLine="709"/>
        <w:rPr>
          <w:rFonts w:cstheme="minorHAnsi"/>
        </w:rPr>
      </w:pPr>
      <w:r w:rsidRPr="003B6837">
        <w:rPr>
          <w:rFonts w:cstheme="minorHAnsi"/>
          <w:b/>
          <w:bCs/>
        </w:rPr>
        <w:t>Art. 5º</w:t>
      </w:r>
      <w:r w:rsidRPr="003B6837">
        <w:rPr>
          <w:rFonts w:cstheme="minorHAnsi"/>
        </w:rPr>
        <w:t xml:space="preserve"> </w:t>
      </w:r>
    </w:p>
    <w:p w:rsidR="003B6837" w:rsidRPr="003B6837" w:rsidP="003B6837" w14:paraId="6388726B" w14:textId="26C548E7">
      <w:pPr>
        <w:spacing w:line="240" w:lineRule="auto"/>
        <w:ind w:firstLine="709"/>
        <w:rPr>
          <w:rFonts w:cstheme="minorHAnsi"/>
        </w:rPr>
      </w:pPr>
      <w:r w:rsidRPr="003B6837">
        <w:rPr>
          <w:rFonts w:cstheme="minorHAnsi"/>
        </w:rPr>
        <w:t>Poderão ser celebrados convênios, parcerias ou instrumentos de cooperação com instituições públicas ou privadas, entidades especializadas, instituições de ensino e organizações da sociedade civil para a realização das capacitações previstas nesta Lei.</w:t>
      </w:r>
    </w:p>
    <w:p w:rsidR="003B6837" w:rsidP="003B6837" w14:paraId="4D62C445" w14:textId="77777777">
      <w:pPr>
        <w:spacing w:line="240" w:lineRule="auto"/>
        <w:ind w:firstLine="709"/>
        <w:rPr>
          <w:rFonts w:cstheme="minorHAnsi"/>
        </w:rPr>
      </w:pPr>
      <w:r w:rsidRPr="003B6837">
        <w:rPr>
          <w:rFonts w:cstheme="minorHAnsi"/>
          <w:b/>
          <w:bCs/>
        </w:rPr>
        <w:t>Art. 6º</w:t>
      </w:r>
      <w:r w:rsidRPr="003B6837">
        <w:rPr>
          <w:rFonts w:cstheme="minorHAnsi"/>
        </w:rPr>
        <w:t xml:space="preserve"> </w:t>
      </w:r>
    </w:p>
    <w:p w:rsidR="003B6837" w:rsidRPr="003B6837" w:rsidP="003B6837" w14:paraId="049A5E3F" w14:textId="50FB2261">
      <w:pPr>
        <w:spacing w:line="240" w:lineRule="auto"/>
        <w:ind w:firstLine="709"/>
        <w:rPr>
          <w:rFonts w:cstheme="minorHAnsi"/>
        </w:rPr>
      </w:pPr>
      <w:r w:rsidRPr="003B6837">
        <w:rPr>
          <w:rFonts w:cstheme="minorHAnsi"/>
        </w:rPr>
        <w:t>A capacitação poderá ser oferecida de forma gradativa, priorizando-se os agentes que atuem diretamente no atendimento ao público e em atividades de patrulhamento, atendimento de ocorrências e prestação de auxílio à população.</w:t>
      </w:r>
    </w:p>
    <w:p w:rsidR="003B6837" w:rsidP="003B6837" w14:paraId="4E467B14" w14:textId="77777777">
      <w:pPr>
        <w:spacing w:line="240" w:lineRule="auto"/>
        <w:ind w:firstLine="709"/>
        <w:rPr>
          <w:rFonts w:cstheme="minorHAnsi"/>
        </w:rPr>
      </w:pPr>
      <w:r w:rsidRPr="003B6837">
        <w:rPr>
          <w:rFonts w:cstheme="minorHAnsi"/>
          <w:b/>
          <w:bCs/>
        </w:rPr>
        <w:t>Art. 7º</w:t>
      </w:r>
      <w:r w:rsidRPr="003B6837">
        <w:rPr>
          <w:rFonts w:cstheme="minorHAnsi"/>
        </w:rPr>
        <w:t xml:space="preserve"> </w:t>
      </w:r>
    </w:p>
    <w:p w:rsidR="003B6837" w:rsidRPr="003B6837" w:rsidP="003B6837" w14:paraId="311E5587" w14:textId="61106D85">
      <w:pPr>
        <w:spacing w:line="240" w:lineRule="auto"/>
        <w:ind w:firstLine="709"/>
        <w:rPr>
          <w:rFonts w:cstheme="minorHAnsi"/>
        </w:rPr>
      </w:pPr>
      <w:r w:rsidRPr="003B6837">
        <w:rPr>
          <w:rFonts w:cstheme="minorHAnsi"/>
        </w:rPr>
        <w:t>O Poder Executivo poderá estabelecer critérios para a implementação, periodicidade, carga horária, conteúdo programático e certificação da capacitação prevista nesta Lei.</w:t>
      </w:r>
    </w:p>
    <w:p w:rsidR="003B6837" w:rsidP="003B6837" w14:paraId="10D47B74" w14:textId="77777777">
      <w:pPr>
        <w:spacing w:line="240" w:lineRule="auto"/>
        <w:ind w:firstLine="709"/>
        <w:rPr>
          <w:rFonts w:cstheme="minorHAnsi"/>
        </w:rPr>
      </w:pPr>
      <w:r w:rsidRPr="003B6837">
        <w:rPr>
          <w:rFonts w:cstheme="minorHAnsi"/>
          <w:b/>
          <w:bCs/>
        </w:rPr>
        <w:t>Art. 8º</w:t>
      </w:r>
      <w:r w:rsidRPr="003B6837">
        <w:rPr>
          <w:rFonts w:cstheme="minorHAnsi"/>
        </w:rPr>
        <w:t xml:space="preserve"> </w:t>
      </w:r>
    </w:p>
    <w:p w:rsidR="003B6837" w:rsidRPr="003B6837" w:rsidP="003B6837" w14:paraId="73C3F02F" w14:textId="00ECA076">
      <w:pPr>
        <w:spacing w:line="240" w:lineRule="auto"/>
        <w:ind w:firstLine="709"/>
        <w:rPr>
          <w:rFonts w:cstheme="minorHAnsi"/>
        </w:rPr>
      </w:pPr>
      <w:r w:rsidRPr="003B6837">
        <w:rPr>
          <w:rFonts w:cstheme="minorHAnsi"/>
        </w:rPr>
        <w:t>A implementação desta Lei observará a disponibilidade orçamentária e financeira do Município e a organização administrativa do Poder Executivo.</w:t>
      </w:r>
    </w:p>
    <w:p w:rsidR="003B6837" w:rsidP="003B6837" w14:paraId="4743D987" w14:textId="77777777">
      <w:pPr>
        <w:spacing w:line="240" w:lineRule="auto"/>
        <w:ind w:firstLine="709"/>
        <w:rPr>
          <w:rFonts w:cstheme="minorHAnsi"/>
        </w:rPr>
      </w:pPr>
      <w:r w:rsidRPr="003B6837">
        <w:rPr>
          <w:rFonts w:cstheme="minorHAnsi"/>
          <w:b/>
          <w:bCs/>
        </w:rPr>
        <w:t>Art. 9º</w:t>
      </w:r>
      <w:r w:rsidRPr="003B6837">
        <w:rPr>
          <w:rFonts w:cstheme="minorHAnsi"/>
        </w:rPr>
        <w:t xml:space="preserve"> </w:t>
      </w:r>
    </w:p>
    <w:p w:rsidR="003B6837" w:rsidRPr="003B6837" w:rsidP="003B6837" w14:paraId="3EE23A9A" w14:textId="4290C78A">
      <w:pPr>
        <w:spacing w:line="240" w:lineRule="auto"/>
        <w:ind w:firstLine="709"/>
        <w:rPr>
          <w:rFonts w:cstheme="minorHAnsi"/>
        </w:rPr>
      </w:pPr>
      <w:r w:rsidRPr="003B6837">
        <w:rPr>
          <w:rFonts w:cstheme="minorHAnsi"/>
        </w:rPr>
        <w:t>O Poder Executivo poderá regulamentar esta Lei no que couber.</w:t>
      </w:r>
    </w:p>
    <w:p w:rsidR="003B6837" w:rsidP="003B6837" w14:paraId="52B0A8BF" w14:textId="77777777">
      <w:pPr>
        <w:spacing w:line="240" w:lineRule="auto"/>
        <w:ind w:firstLine="709"/>
        <w:rPr>
          <w:rFonts w:cstheme="minorHAnsi"/>
        </w:rPr>
      </w:pPr>
      <w:r w:rsidRPr="003B6837">
        <w:rPr>
          <w:rFonts w:cstheme="minorHAnsi"/>
          <w:b/>
          <w:bCs/>
        </w:rPr>
        <w:t>Art. 10</w:t>
      </w:r>
      <w:r w:rsidRPr="003B6837">
        <w:rPr>
          <w:rFonts w:cstheme="minorHAnsi"/>
        </w:rPr>
        <w:t xml:space="preserve">. </w:t>
      </w:r>
    </w:p>
    <w:p w:rsidR="003B6837" w:rsidRPr="003B6837" w:rsidP="003B6837" w14:paraId="07EF05C8" w14:textId="10FCF0DB">
      <w:pPr>
        <w:spacing w:line="240" w:lineRule="auto"/>
        <w:ind w:firstLine="709"/>
        <w:rPr>
          <w:rFonts w:cstheme="minorHAnsi"/>
        </w:rPr>
      </w:pPr>
      <w:r w:rsidRPr="003B6837">
        <w:rPr>
          <w:rFonts w:cstheme="minorHAnsi"/>
        </w:rPr>
        <w:t>Esta Lei entra em vigor na data de sua publicação.</w:t>
      </w:r>
    </w:p>
    <w:p w:rsidR="00283B26" w:rsidP="00765F66" w14:paraId="35A12DAE" w14:textId="77777777">
      <w:pPr>
        <w:spacing w:line="240" w:lineRule="auto"/>
        <w:ind w:firstLine="709"/>
        <w:rPr>
          <w:rFonts w:cstheme="minorHAnsi"/>
          <w:b/>
          <w:bCs/>
        </w:rPr>
      </w:pPr>
    </w:p>
    <w:p w:rsidR="00125E3B" w:rsidP="00765F66" w14:paraId="56245CAC" w14:textId="77777777">
      <w:pPr>
        <w:spacing w:line="240" w:lineRule="auto"/>
        <w:ind w:firstLine="709"/>
        <w:rPr>
          <w:rFonts w:cstheme="minorHAnsi"/>
          <w:b/>
          <w:bCs/>
        </w:rPr>
      </w:pPr>
    </w:p>
    <w:p w:rsidR="00283B26" w:rsidRPr="0012782C" w:rsidP="00765F66" w14:paraId="0D39B7C7" w14:textId="77777777">
      <w:pPr>
        <w:spacing w:line="240" w:lineRule="auto"/>
        <w:ind w:firstLine="709"/>
        <w:rPr>
          <w:rFonts w:cstheme="minorHAnsi"/>
          <w:b/>
          <w:bCs/>
        </w:rPr>
      </w:pPr>
    </w:p>
    <w:p w:rsidR="00B36E30" w:rsidP="007F0FEC" w14:paraId="0768EF79" w14:textId="44716D55">
      <w:pPr>
        <w:spacing w:line="240" w:lineRule="auto"/>
        <w:ind w:firstLine="709"/>
        <w:jc w:val="center"/>
        <w:rPr>
          <w:rFonts w:cstheme="minorHAnsi"/>
        </w:rPr>
      </w:pPr>
      <w:r w:rsidRPr="00363537">
        <w:rPr>
          <w:rFonts w:cstheme="minorHAnsi"/>
        </w:rPr>
        <w:t xml:space="preserve">Sala das Sessões, </w:t>
      </w:r>
      <w:r w:rsidR="00283B26">
        <w:rPr>
          <w:rFonts w:cstheme="minorHAnsi"/>
        </w:rPr>
        <w:t xml:space="preserve">08 de </w:t>
      </w:r>
      <w:r w:rsidR="00283B26">
        <w:rPr>
          <w:rFonts w:cstheme="minorHAnsi"/>
        </w:rPr>
        <w:t>Setembro</w:t>
      </w:r>
      <w:r w:rsidRPr="00363537">
        <w:rPr>
          <w:rFonts w:cstheme="minorHAnsi"/>
        </w:rPr>
        <w:t xml:space="preserve"> de 2026</w:t>
      </w:r>
    </w:p>
    <w:p w:rsidR="00283B26" w:rsidRPr="00363537" w:rsidP="007F0FEC" w14:paraId="2CE19740" w14:textId="77777777">
      <w:pPr>
        <w:spacing w:line="240" w:lineRule="auto"/>
        <w:ind w:firstLine="709"/>
        <w:jc w:val="center"/>
        <w:rPr>
          <w:rFonts w:cstheme="minorHAnsi"/>
          <w:b/>
          <w:bCs/>
        </w:rPr>
      </w:pPr>
    </w:p>
    <w:p w:rsidR="00D15F2F" w:rsidRPr="00C86B34" w:rsidP="00052D34" w14:paraId="49AF252A" w14:textId="3749121D">
      <w:pPr>
        <w:spacing w:line="240" w:lineRule="auto"/>
        <w:ind w:firstLine="709"/>
        <w:jc w:val="center"/>
        <w:rPr>
          <w:rFonts w:cstheme="minorHAnsi"/>
          <w:sz w:val="24"/>
          <w:szCs w:val="24"/>
        </w:rPr>
      </w:pPr>
      <w:r w:rsidRPr="00C86B34">
        <w:rPr>
          <w:rFonts w:cstheme="minorHAnsi"/>
          <w:noProof/>
          <w:sz w:val="24"/>
          <w:szCs w:val="24"/>
        </w:rPr>
        <w:drawing>
          <wp:inline distT="0" distB="0" distL="0" distR="0">
            <wp:extent cx="2205426" cy="1685925"/>
            <wp:effectExtent l="0" t="0" r="4445" b="0"/>
            <wp:docPr id="14022554" name="Imagem 14022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957603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8126" cy="1695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3537" w:rsidP="00363537" w14:paraId="0D4C61B0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3B6837" w:rsidP="00027222" w14:paraId="51D57FDF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027222" w:rsidRPr="00027222" w:rsidP="00027222" w14:paraId="488FDE80" w14:textId="5E468126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  <w:r w:rsidRPr="00027222">
        <w:rPr>
          <w:rFonts w:cstheme="minorHAnsi"/>
          <w:b/>
          <w:bCs/>
          <w:sz w:val="28"/>
          <w:szCs w:val="28"/>
        </w:rPr>
        <w:t>JUSTIFICATIVA</w:t>
      </w:r>
    </w:p>
    <w:p w:rsidR="003B6837" w:rsidRPr="003B6837" w:rsidP="003B6837" w14:paraId="5AA56DC4" w14:textId="77777777">
      <w:pPr>
        <w:spacing w:line="240" w:lineRule="auto"/>
        <w:ind w:firstLine="709"/>
        <w:rPr>
          <w:rFonts w:cstheme="minorHAnsi"/>
          <w:b/>
          <w:bCs/>
        </w:rPr>
      </w:pPr>
      <w:r w:rsidRPr="003B6837">
        <w:rPr>
          <w:rFonts w:cstheme="minorHAnsi"/>
        </w:rPr>
        <w:t xml:space="preserve">A presente proposição tem por objetivo </w:t>
      </w:r>
      <w:r w:rsidRPr="003B6837">
        <w:rPr>
          <w:rFonts w:cstheme="minorHAnsi"/>
          <w:b/>
          <w:bCs/>
        </w:rPr>
        <w:t>promover a capacitação dos agentes da Guarda Civil Municipal de Sumaré em Língua Brasileira de Sinais – Libras, contribuindo para a construção de um atendimento público mais acessível, inclusivo e humanizado às pessoas surdas ou com deficiência auditiva.</w:t>
      </w:r>
    </w:p>
    <w:p w:rsidR="003B6837" w:rsidRPr="003B6837" w:rsidP="003B6837" w14:paraId="1770D771" w14:textId="77777777">
      <w:pPr>
        <w:spacing w:line="240" w:lineRule="auto"/>
        <w:ind w:firstLine="709"/>
        <w:rPr>
          <w:rFonts w:cstheme="minorHAnsi"/>
        </w:rPr>
      </w:pPr>
      <w:r w:rsidRPr="003B6837">
        <w:rPr>
          <w:rFonts w:cstheme="minorHAnsi"/>
        </w:rPr>
        <w:t>A comunicação é elemento fundamental para a prestação adequada dos serviços públicos, especialmente em situações que envolvem segurança, emergência, orientação, atendimento de ocorrências e proteção da população.</w:t>
      </w:r>
    </w:p>
    <w:p w:rsidR="003B6837" w:rsidRPr="003B6837" w:rsidP="003B6837" w14:paraId="5F05B85B" w14:textId="77777777">
      <w:pPr>
        <w:spacing w:line="240" w:lineRule="auto"/>
        <w:ind w:firstLine="709"/>
        <w:rPr>
          <w:rFonts w:cstheme="minorHAnsi"/>
        </w:rPr>
      </w:pPr>
      <w:r w:rsidRPr="003B6837">
        <w:rPr>
          <w:rFonts w:cstheme="minorHAnsi"/>
        </w:rPr>
        <w:t>Para uma pessoa surda ou com deficiência auditiva, uma barreira de comunicação pode dificultar significativamente o acesso aos serviços públicos e, em determinadas situações, comprometer a compreensão de orientações, procedimentos e informações importantes.</w:t>
      </w:r>
    </w:p>
    <w:p w:rsidR="003B6837" w:rsidRPr="003B6837" w:rsidP="003B6837" w14:paraId="797E5EA3" w14:textId="77777777">
      <w:pPr>
        <w:spacing w:line="240" w:lineRule="auto"/>
        <w:ind w:firstLine="709"/>
        <w:rPr>
          <w:rFonts w:cstheme="minorHAnsi"/>
        </w:rPr>
      </w:pPr>
      <w:r w:rsidRPr="003B6837">
        <w:rPr>
          <w:rFonts w:cstheme="minorHAnsi"/>
        </w:rPr>
        <w:t>A Guarda Civil Municipal exerce papel relevante no atendimento direto à população e frequentemente é acionada em situações nas quais a comunicação rápida e eficiente é essencial. Por isso, a capacitação dos agentes em Libras representa importante instrumento de inclusão e de melhoria da qualidade do serviço público.</w:t>
      </w:r>
    </w:p>
    <w:p w:rsidR="003B6837" w:rsidRPr="003B6837" w:rsidP="003B6837" w14:paraId="00017C6B" w14:textId="77777777">
      <w:pPr>
        <w:spacing w:line="240" w:lineRule="auto"/>
        <w:ind w:firstLine="709"/>
        <w:rPr>
          <w:rFonts w:cstheme="minorHAnsi"/>
        </w:rPr>
      </w:pPr>
      <w:r w:rsidRPr="003B6837">
        <w:rPr>
          <w:rFonts w:cstheme="minorHAnsi"/>
        </w:rPr>
        <w:t>A proposta não pretende que todos os agentes sejam imediatamente fluentes em Libras, mas criar uma política de capacitação que possibilite, de forma progressiva, o desenvolvimento de conhecimentos e habilidades básicas para a comunicação com pessoas surdas ou com deficiência auditiva.</w:t>
      </w:r>
    </w:p>
    <w:p w:rsidR="003B6837" w:rsidRPr="003B6837" w:rsidP="003B6837" w14:paraId="540EC93F" w14:textId="77777777">
      <w:pPr>
        <w:spacing w:line="240" w:lineRule="auto"/>
        <w:ind w:firstLine="709"/>
        <w:rPr>
          <w:rFonts w:cstheme="minorHAnsi"/>
        </w:rPr>
      </w:pPr>
      <w:r w:rsidRPr="003B6837">
        <w:rPr>
          <w:rFonts w:cstheme="minorHAnsi"/>
        </w:rPr>
        <w:t>Entre os benefícios esperados estão a redução das barreiras de comunicação, o atendimento mais humanizado, a maior autonomia das pessoas surdas e a melhoria da atuação dos agentes públicos em situações de emergência ou ocorrência.</w:t>
      </w:r>
    </w:p>
    <w:p w:rsidR="003B6837" w:rsidRPr="003B6837" w:rsidP="003B6837" w14:paraId="564B4E74" w14:textId="77777777">
      <w:pPr>
        <w:spacing w:line="240" w:lineRule="auto"/>
        <w:ind w:firstLine="709"/>
        <w:rPr>
          <w:rFonts w:cstheme="minorHAnsi"/>
        </w:rPr>
      </w:pPr>
      <w:r w:rsidRPr="003B6837">
        <w:rPr>
          <w:rFonts w:cstheme="minorHAnsi"/>
        </w:rPr>
        <w:t>A iniciativa também permite que o Município busque parcerias com instituições de ensino, entidades especializadas e organizações da sociedade civil, possibilitando a realização das capacitações de maneira eficiente e compatível com a estrutura administrativa e orçamentária municipal.</w:t>
      </w:r>
    </w:p>
    <w:p w:rsidR="003B6837" w:rsidRPr="003B6837" w:rsidP="003B6837" w14:paraId="220D944E" w14:textId="77777777">
      <w:pPr>
        <w:spacing w:line="240" w:lineRule="auto"/>
        <w:ind w:firstLine="709"/>
        <w:rPr>
          <w:rFonts w:cstheme="minorHAnsi"/>
        </w:rPr>
      </w:pPr>
      <w:r w:rsidRPr="003B6837">
        <w:rPr>
          <w:rFonts w:cstheme="minorHAnsi"/>
        </w:rPr>
        <w:t>A Língua Brasileira de Sinais – Libras constitui importante instrumento de comunicação e inclusão da comunidade surda. A adoção de medidas que ampliem seu conhecimento entre os agentes públicos contribui para a construção de uma cidade mais acessível e preparada para atender toda a população.</w:t>
      </w:r>
    </w:p>
    <w:p w:rsidR="003B6837" w:rsidRPr="003B6837" w:rsidP="003B6837" w14:paraId="7DFF37D8" w14:textId="77777777">
      <w:pPr>
        <w:spacing w:line="240" w:lineRule="auto"/>
        <w:ind w:firstLine="709"/>
        <w:rPr>
          <w:rFonts w:cstheme="minorHAnsi"/>
        </w:rPr>
      </w:pPr>
      <w:r w:rsidRPr="003B6837">
        <w:rPr>
          <w:rFonts w:cstheme="minorHAnsi"/>
        </w:rPr>
        <w:t>Dessa forma, a presente proposição busca fortalecer as políticas municipais de inclusão e acessibilidade, aproximando a Guarda Civil Municipal da população surda e garantindo melhores condições de atendimento.</w:t>
      </w:r>
    </w:p>
    <w:p w:rsidR="003B6837" w:rsidRPr="003B6837" w:rsidP="003B6837" w14:paraId="430E4C8F" w14:textId="77777777">
      <w:pPr>
        <w:spacing w:line="240" w:lineRule="auto"/>
        <w:ind w:firstLine="709"/>
        <w:rPr>
          <w:rFonts w:cstheme="minorHAnsi"/>
        </w:rPr>
      </w:pPr>
      <w:r w:rsidRPr="003B6837">
        <w:rPr>
          <w:rFonts w:cstheme="minorHAnsi"/>
        </w:rPr>
        <w:t>Diante da relevância social da matéria, conto com o apoio dos Nobres Pares para a aprovação do presente Projeto de Lei.</w:t>
      </w:r>
    </w:p>
    <w:p w:rsidR="00E21D66" w:rsidRPr="00FF64A9" w:rsidP="000505CD" w14:paraId="31A64DA9" w14:textId="7B06D247">
      <w:pPr>
        <w:spacing w:line="240" w:lineRule="auto"/>
        <w:ind w:firstLine="709"/>
        <w:jc w:val="center"/>
        <w:rPr>
          <w:rFonts w:cstheme="minorHAnsi"/>
          <w:sz w:val="24"/>
          <w:szCs w:val="24"/>
        </w:rPr>
      </w:pPr>
      <w:r w:rsidRPr="00FF64A9">
        <w:rPr>
          <w:rFonts w:cstheme="minorHAnsi"/>
          <w:sz w:val="24"/>
          <w:szCs w:val="24"/>
        </w:rPr>
        <w:t>Sala das Sessões</w:t>
      </w:r>
      <w:r w:rsidR="009D136E">
        <w:rPr>
          <w:rFonts w:cstheme="minorHAnsi"/>
          <w:sz w:val="24"/>
          <w:szCs w:val="24"/>
        </w:rPr>
        <w:t xml:space="preserve">, </w:t>
      </w:r>
      <w:r w:rsidR="00765F66">
        <w:rPr>
          <w:rFonts w:cstheme="minorHAnsi"/>
          <w:sz w:val="24"/>
          <w:szCs w:val="24"/>
        </w:rPr>
        <w:t xml:space="preserve">08 de </w:t>
      </w:r>
      <w:r w:rsidR="00765F66">
        <w:rPr>
          <w:rFonts w:cstheme="minorHAnsi"/>
          <w:sz w:val="24"/>
          <w:szCs w:val="24"/>
        </w:rPr>
        <w:t>Setembro</w:t>
      </w:r>
      <w:r w:rsidR="005C1F9F">
        <w:rPr>
          <w:rFonts w:cstheme="minorHAnsi"/>
          <w:sz w:val="24"/>
          <w:szCs w:val="24"/>
        </w:rPr>
        <w:t xml:space="preserve"> de 2026</w:t>
      </w:r>
    </w:p>
    <w:p w:rsidR="00E21D66" w:rsidP="004C0E73" w14:paraId="4ACFDEE4" w14:textId="48BB5ECD">
      <w:pPr>
        <w:spacing w:line="240" w:lineRule="auto"/>
        <w:ind w:firstLine="709"/>
        <w:jc w:val="both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                               </w:t>
      </w: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422456927" name="Imagem 422456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02505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ermEnd w:id="0"/>
    </w:p>
    <w:sectPr w:rsidSect="00266303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619875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619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BE23D7"/>
    <w:multiLevelType w:val="hybridMultilevel"/>
    <w:tmpl w:val="31DE73EC"/>
    <w:lvl w:ilvl="0">
      <w:start w:val="1"/>
      <w:numFmt w:val="upperRoman"/>
      <w:lvlText w:val="%1-"/>
      <w:lvlJc w:val="left"/>
      <w:pPr>
        <w:ind w:left="1287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47" w:hanging="360"/>
      </w:pPr>
    </w:lvl>
    <w:lvl w:ilvl="2" w:tentative="1">
      <w:start w:val="1"/>
      <w:numFmt w:val="lowerRoman"/>
      <w:lvlText w:val="%3."/>
      <w:lvlJc w:val="right"/>
      <w:pPr>
        <w:ind w:left="2367" w:hanging="180"/>
      </w:pPr>
    </w:lvl>
    <w:lvl w:ilvl="3" w:tentative="1">
      <w:start w:val="1"/>
      <w:numFmt w:val="decimal"/>
      <w:lvlText w:val="%4."/>
      <w:lvlJc w:val="left"/>
      <w:pPr>
        <w:ind w:left="3087" w:hanging="360"/>
      </w:pPr>
    </w:lvl>
    <w:lvl w:ilvl="4" w:tentative="1">
      <w:start w:val="1"/>
      <w:numFmt w:val="lowerLetter"/>
      <w:lvlText w:val="%5."/>
      <w:lvlJc w:val="left"/>
      <w:pPr>
        <w:ind w:left="3807" w:hanging="360"/>
      </w:pPr>
    </w:lvl>
    <w:lvl w:ilvl="5" w:tentative="1">
      <w:start w:val="1"/>
      <w:numFmt w:val="lowerRoman"/>
      <w:lvlText w:val="%6."/>
      <w:lvlJc w:val="right"/>
      <w:pPr>
        <w:ind w:left="4527" w:hanging="180"/>
      </w:pPr>
    </w:lvl>
    <w:lvl w:ilvl="6" w:tentative="1">
      <w:start w:val="1"/>
      <w:numFmt w:val="decimal"/>
      <w:lvlText w:val="%7."/>
      <w:lvlJc w:val="left"/>
      <w:pPr>
        <w:ind w:left="5247" w:hanging="360"/>
      </w:pPr>
    </w:lvl>
    <w:lvl w:ilvl="7" w:tentative="1">
      <w:start w:val="1"/>
      <w:numFmt w:val="lowerLetter"/>
      <w:lvlText w:val="%8."/>
      <w:lvlJc w:val="left"/>
      <w:pPr>
        <w:ind w:left="5967" w:hanging="360"/>
      </w:pPr>
    </w:lvl>
    <w:lvl w:ilvl="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CB416F1"/>
    <w:multiLevelType w:val="multilevel"/>
    <w:tmpl w:val="C66E0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F70DC1"/>
    <w:multiLevelType w:val="multilevel"/>
    <w:tmpl w:val="D17E5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CD1AE1"/>
    <w:multiLevelType w:val="multilevel"/>
    <w:tmpl w:val="E36C2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6466469"/>
    <w:multiLevelType w:val="multilevel"/>
    <w:tmpl w:val="9850A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8513305"/>
    <w:multiLevelType w:val="multilevel"/>
    <w:tmpl w:val="0BF8A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E705D91"/>
    <w:multiLevelType w:val="multilevel"/>
    <w:tmpl w:val="BAD4E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2FD7392"/>
    <w:multiLevelType w:val="multilevel"/>
    <w:tmpl w:val="17F8F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A67794A"/>
    <w:multiLevelType w:val="multilevel"/>
    <w:tmpl w:val="CBA41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ACC240F"/>
    <w:multiLevelType w:val="multilevel"/>
    <w:tmpl w:val="F9141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BFB2A8B"/>
    <w:multiLevelType w:val="multilevel"/>
    <w:tmpl w:val="BB58A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0"/>
  </w:num>
  <w:num w:numId="3">
    <w:abstractNumId w:val="6"/>
  </w:num>
  <w:num w:numId="4">
    <w:abstractNumId w:val="3"/>
  </w:num>
  <w:num w:numId="5">
    <w:abstractNumId w:val="9"/>
  </w:num>
  <w:num w:numId="6">
    <w:abstractNumId w:val="0"/>
  </w:num>
  <w:num w:numId="7">
    <w:abstractNumId w:val="1"/>
  </w:num>
  <w:num w:numId="8">
    <w:abstractNumId w:val="14"/>
  </w:num>
  <w:num w:numId="9">
    <w:abstractNumId w:val="5"/>
  </w:num>
  <w:num w:numId="10">
    <w:abstractNumId w:val="8"/>
  </w:num>
  <w:num w:numId="11">
    <w:abstractNumId w:val="11"/>
  </w:num>
  <w:num w:numId="12">
    <w:abstractNumId w:val="4"/>
  </w:num>
  <w:num w:numId="13">
    <w:abstractNumId w:val="15"/>
  </w:num>
  <w:num w:numId="14">
    <w:abstractNumId w:val="12"/>
  </w:num>
  <w:num w:numId="15">
    <w:abstractNumId w:val="7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4C6B"/>
    <w:rsid w:val="0000516D"/>
    <w:rsid w:val="00007BD4"/>
    <w:rsid w:val="00012A4C"/>
    <w:rsid w:val="0002342D"/>
    <w:rsid w:val="000238C7"/>
    <w:rsid w:val="00026C71"/>
    <w:rsid w:val="00027222"/>
    <w:rsid w:val="00045243"/>
    <w:rsid w:val="00045E1B"/>
    <w:rsid w:val="000476D9"/>
    <w:rsid w:val="000505CD"/>
    <w:rsid w:val="00052D34"/>
    <w:rsid w:val="00056520"/>
    <w:rsid w:val="00064925"/>
    <w:rsid w:val="0007298B"/>
    <w:rsid w:val="0007456D"/>
    <w:rsid w:val="000761DC"/>
    <w:rsid w:val="00082A25"/>
    <w:rsid w:val="00082DB0"/>
    <w:rsid w:val="00090DDD"/>
    <w:rsid w:val="000A4EED"/>
    <w:rsid w:val="000A5F2D"/>
    <w:rsid w:val="000B1814"/>
    <w:rsid w:val="000C2FB0"/>
    <w:rsid w:val="000C31C2"/>
    <w:rsid w:val="000D2BDC"/>
    <w:rsid w:val="000E00D3"/>
    <w:rsid w:val="000E08DF"/>
    <w:rsid w:val="000E5998"/>
    <w:rsid w:val="000F3FE5"/>
    <w:rsid w:val="00100FDB"/>
    <w:rsid w:val="00101E61"/>
    <w:rsid w:val="00104AAA"/>
    <w:rsid w:val="00105D50"/>
    <w:rsid w:val="00107E5C"/>
    <w:rsid w:val="00113A58"/>
    <w:rsid w:val="00113D72"/>
    <w:rsid w:val="00120A39"/>
    <w:rsid w:val="00125E3B"/>
    <w:rsid w:val="0012782C"/>
    <w:rsid w:val="00134212"/>
    <w:rsid w:val="00141AC3"/>
    <w:rsid w:val="001427EB"/>
    <w:rsid w:val="00147144"/>
    <w:rsid w:val="00150205"/>
    <w:rsid w:val="00151C72"/>
    <w:rsid w:val="00153AED"/>
    <w:rsid w:val="001563DB"/>
    <w:rsid w:val="0015657E"/>
    <w:rsid w:val="00156CF8"/>
    <w:rsid w:val="00163191"/>
    <w:rsid w:val="00164914"/>
    <w:rsid w:val="001717FC"/>
    <w:rsid w:val="00174B93"/>
    <w:rsid w:val="00180D68"/>
    <w:rsid w:val="00197683"/>
    <w:rsid w:val="001A6D26"/>
    <w:rsid w:val="001B120F"/>
    <w:rsid w:val="001B1CCA"/>
    <w:rsid w:val="001C77F5"/>
    <w:rsid w:val="001D038B"/>
    <w:rsid w:val="001D1E5D"/>
    <w:rsid w:val="001D315F"/>
    <w:rsid w:val="001D366E"/>
    <w:rsid w:val="001D6597"/>
    <w:rsid w:val="001E0616"/>
    <w:rsid w:val="001E268E"/>
    <w:rsid w:val="001E6AE0"/>
    <w:rsid w:val="001F3913"/>
    <w:rsid w:val="002065A9"/>
    <w:rsid w:val="002077DE"/>
    <w:rsid w:val="00207EAC"/>
    <w:rsid w:val="002170CB"/>
    <w:rsid w:val="002179D4"/>
    <w:rsid w:val="00224738"/>
    <w:rsid w:val="00241285"/>
    <w:rsid w:val="002532DF"/>
    <w:rsid w:val="00253327"/>
    <w:rsid w:val="00254808"/>
    <w:rsid w:val="00263547"/>
    <w:rsid w:val="00266303"/>
    <w:rsid w:val="00272271"/>
    <w:rsid w:val="00273526"/>
    <w:rsid w:val="0028029E"/>
    <w:rsid w:val="00283B26"/>
    <w:rsid w:val="002A443C"/>
    <w:rsid w:val="002A6ABF"/>
    <w:rsid w:val="002A75BC"/>
    <w:rsid w:val="002B3BC5"/>
    <w:rsid w:val="002B45A2"/>
    <w:rsid w:val="002B53C0"/>
    <w:rsid w:val="002C048C"/>
    <w:rsid w:val="002C2D76"/>
    <w:rsid w:val="002D3BBF"/>
    <w:rsid w:val="002E0795"/>
    <w:rsid w:val="002E76CC"/>
    <w:rsid w:val="002F283E"/>
    <w:rsid w:val="002F3550"/>
    <w:rsid w:val="002F50D9"/>
    <w:rsid w:val="003028B7"/>
    <w:rsid w:val="00310EF7"/>
    <w:rsid w:val="00317BF3"/>
    <w:rsid w:val="003209EA"/>
    <w:rsid w:val="00322649"/>
    <w:rsid w:val="003322BE"/>
    <w:rsid w:val="00341B5F"/>
    <w:rsid w:val="00352837"/>
    <w:rsid w:val="00354896"/>
    <w:rsid w:val="00363537"/>
    <w:rsid w:val="00370E69"/>
    <w:rsid w:val="0038125F"/>
    <w:rsid w:val="00385851"/>
    <w:rsid w:val="003939E9"/>
    <w:rsid w:val="0039679A"/>
    <w:rsid w:val="00396A9F"/>
    <w:rsid w:val="003A4B5F"/>
    <w:rsid w:val="003B1403"/>
    <w:rsid w:val="003B6837"/>
    <w:rsid w:val="003C4517"/>
    <w:rsid w:val="003C5AE3"/>
    <w:rsid w:val="003D75C7"/>
    <w:rsid w:val="003E6A68"/>
    <w:rsid w:val="003F5653"/>
    <w:rsid w:val="003F71BE"/>
    <w:rsid w:val="00402735"/>
    <w:rsid w:val="0040586C"/>
    <w:rsid w:val="00407388"/>
    <w:rsid w:val="004104BC"/>
    <w:rsid w:val="00414E45"/>
    <w:rsid w:val="00415813"/>
    <w:rsid w:val="00431B1E"/>
    <w:rsid w:val="004455CF"/>
    <w:rsid w:val="00445A17"/>
    <w:rsid w:val="00457121"/>
    <w:rsid w:val="00460A32"/>
    <w:rsid w:val="004709C2"/>
    <w:rsid w:val="00475342"/>
    <w:rsid w:val="0049057A"/>
    <w:rsid w:val="00492EFB"/>
    <w:rsid w:val="0049652C"/>
    <w:rsid w:val="004A02E3"/>
    <w:rsid w:val="004B2CC9"/>
    <w:rsid w:val="004C0E73"/>
    <w:rsid w:val="004C32F0"/>
    <w:rsid w:val="004C3851"/>
    <w:rsid w:val="004C39F7"/>
    <w:rsid w:val="004D406C"/>
    <w:rsid w:val="004E43C2"/>
    <w:rsid w:val="0051286F"/>
    <w:rsid w:val="00531B9B"/>
    <w:rsid w:val="00537991"/>
    <w:rsid w:val="00537D76"/>
    <w:rsid w:val="0054377C"/>
    <w:rsid w:val="00544F2C"/>
    <w:rsid w:val="00547C5E"/>
    <w:rsid w:val="005526C6"/>
    <w:rsid w:val="0057753F"/>
    <w:rsid w:val="00577815"/>
    <w:rsid w:val="005802F1"/>
    <w:rsid w:val="0058466D"/>
    <w:rsid w:val="00595166"/>
    <w:rsid w:val="00596077"/>
    <w:rsid w:val="005A11F2"/>
    <w:rsid w:val="005A35E7"/>
    <w:rsid w:val="005A4854"/>
    <w:rsid w:val="005A53C2"/>
    <w:rsid w:val="005B087D"/>
    <w:rsid w:val="005B554E"/>
    <w:rsid w:val="005B58FE"/>
    <w:rsid w:val="005C1F9F"/>
    <w:rsid w:val="005D6EA5"/>
    <w:rsid w:val="005E219D"/>
    <w:rsid w:val="005F19D3"/>
    <w:rsid w:val="005F2FA7"/>
    <w:rsid w:val="005F3EC3"/>
    <w:rsid w:val="005F76CD"/>
    <w:rsid w:val="00601B0A"/>
    <w:rsid w:val="00603BFE"/>
    <w:rsid w:val="00610088"/>
    <w:rsid w:val="00615231"/>
    <w:rsid w:val="006216B8"/>
    <w:rsid w:val="00624E31"/>
    <w:rsid w:val="00626437"/>
    <w:rsid w:val="0063074D"/>
    <w:rsid w:val="00632FA0"/>
    <w:rsid w:val="0063419C"/>
    <w:rsid w:val="006504DD"/>
    <w:rsid w:val="0065597E"/>
    <w:rsid w:val="00657454"/>
    <w:rsid w:val="00675778"/>
    <w:rsid w:val="006758F9"/>
    <w:rsid w:val="00675F81"/>
    <w:rsid w:val="006804A3"/>
    <w:rsid w:val="00682E3B"/>
    <w:rsid w:val="00683D74"/>
    <w:rsid w:val="00686763"/>
    <w:rsid w:val="00687B10"/>
    <w:rsid w:val="006B1010"/>
    <w:rsid w:val="006C0A64"/>
    <w:rsid w:val="006C22A3"/>
    <w:rsid w:val="006C41A4"/>
    <w:rsid w:val="006D1E9A"/>
    <w:rsid w:val="006D3D1F"/>
    <w:rsid w:val="006D3FB9"/>
    <w:rsid w:val="006D6169"/>
    <w:rsid w:val="006E361D"/>
    <w:rsid w:val="006E7B00"/>
    <w:rsid w:val="00705AAD"/>
    <w:rsid w:val="007127FE"/>
    <w:rsid w:val="00717A82"/>
    <w:rsid w:val="007306A2"/>
    <w:rsid w:val="0073363C"/>
    <w:rsid w:val="007548C3"/>
    <w:rsid w:val="00757984"/>
    <w:rsid w:val="00765E28"/>
    <w:rsid w:val="00765F66"/>
    <w:rsid w:val="00767D93"/>
    <w:rsid w:val="007773EB"/>
    <w:rsid w:val="0078086A"/>
    <w:rsid w:val="007846E7"/>
    <w:rsid w:val="00784713"/>
    <w:rsid w:val="007946E1"/>
    <w:rsid w:val="007A097B"/>
    <w:rsid w:val="007A10BC"/>
    <w:rsid w:val="007A44CB"/>
    <w:rsid w:val="007A5258"/>
    <w:rsid w:val="007A5C3B"/>
    <w:rsid w:val="007B14B7"/>
    <w:rsid w:val="007B1AA0"/>
    <w:rsid w:val="007B637E"/>
    <w:rsid w:val="007C3173"/>
    <w:rsid w:val="007C40DD"/>
    <w:rsid w:val="007C74C1"/>
    <w:rsid w:val="007D0376"/>
    <w:rsid w:val="007D38B6"/>
    <w:rsid w:val="007D6857"/>
    <w:rsid w:val="007E1A2C"/>
    <w:rsid w:val="007E3A9A"/>
    <w:rsid w:val="007F0FEC"/>
    <w:rsid w:val="007F29A7"/>
    <w:rsid w:val="007F33CE"/>
    <w:rsid w:val="007F36CD"/>
    <w:rsid w:val="007F71A5"/>
    <w:rsid w:val="00812041"/>
    <w:rsid w:val="00822396"/>
    <w:rsid w:val="0083031D"/>
    <w:rsid w:val="008344C8"/>
    <w:rsid w:val="00847BDA"/>
    <w:rsid w:val="00853F2C"/>
    <w:rsid w:val="008546CF"/>
    <w:rsid w:val="008627C0"/>
    <w:rsid w:val="00866E4A"/>
    <w:rsid w:val="0087190D"/>
    <w:rsid w:val="00877190"/>
    <w:rsid w:val="0088258C"/>
    <w:rsid w:val="00883D10"/>
    <w:rsid w:val="00896977"/>
    <w:rsid w:val="008A3AD0"/>
    <w:rsid w:val="008B4213"/>
    <w:rsid w:val="008C08A0"/>
    <w:rsid w:val="008C1D2E"/>
    <w:rsid w:val="008C7A37"/>
    <w:rsid w:val="008E3EAD"/>
    <w:rsid w:val="008F18EF"/>
    <w:rsid w:val="00900EB3"/>
    <w:rsid w:val="00911489"/>
    <w:rsid w:val="009208FB"/>
    <w:rsid w:val="00927DDD"/>
    <w:rsid w:val="00930E75"/>
    <w:rsid w:val="00932FB6"/>
    <w:rsid w:val="00933DFD"/>
    <w:rsid w:val="0093471C"/>
    <w:rsid w:val="009558CD"/>
    <w:rsid w:val="00956319"/>
    <w:rsid w:val="009639C3"/>
    <w:rsid w:val="0098782A"/>
    <w:rsid w:val="00991B83"/>
    <w:rsid w:val="00994F43"/>
    <w:rsid w:val="00996CAC"/>
    <w:rsid w:val="009978CB"/>
    <w:rsid w:val="00997AAD"/>
    <w:rsid w:val="009A47E3"/>
    <w:rsid w:val="009A726D"/>
    <w:rsid w:val="009B1714"/>
    <w:rsid w:val="009B6397"/>
    <w:rsid w:val="009B75B0"/>
    <w:rsid w:val="009C0080"/>
    <w:rsid w:val="009D136E"/>
    <w:rsid w:val="009E1771"/>
    <w:rsid w:val="009F4C77"/>
    <w:rsid w:val="00A06CF2"/>
    <w:rsid w:val="00A10640"/>
    <w:rsid w:val="00A11E8C"/>
    <w:rsid w:val="00A12ED9"/>
    <w:rsid w:val="00A1559D"/>
    <w:rsid w:val="00A15B8D"/>
    <w:rsid w:val="00A32111"/>
    <w:rsid w:val="00A32412"/>
    <w:rsid w:val="00A45254"/>
    <w:rsid w:val="00A506B1"/>
    <w:rsid w:val="00A54514"/>
    <w:rsid w:val="00A63F75"/>
    <w:rsid w:val="00A64C8D"/>
    <w:rsid w:val="00A83DD3"/>
    <w:rsid w:val="00AA0B35"/>
    <w:rsid w:val="00AA7FE9"/>
    <w:rsid w:val="00AA7FF2"/>
    <w:rsid w:val="00AC07BC"/>
    <w:rsid w:val="00AC28C2"/>
    <w:rsid w:val="00AD3FB6"/>
    <w:rsid w:val="00AD59A2"/>
    <w:rsid w:val="00AD70E3"/>
    <w:rsid w:val="00AE4B08"/>
    <w:rsid w:val="00AE6AEE"/>
    <w:rsid w:val="00AF0E65"/>
    <w:rsid w:val="00AF7D7B"/>
    <w:rsid w:val="00B0197B"/>
    <w:rsid w:val="00B01F65"/>
    <w:rsid w:val="00B0685B"/>
    <w:rsid w:val="00B0692F"/>
    <w:rsid w:val="00B23871"/>
    <w:rsid w:val="00B23B5C"/>
    <w:rsid w:val="00B34379"/>
    <w:rsid w:val="00B36E30"/>
    <w:rsid w:val="00B37AE2"/>
    <w:rsid w:val="00B426D8"/>
    <w:rsid w:val="00B428E6"/>
    <w:rsid w:val="00B45B34"/>
    <w:rsid w:val="00B51CC5"/>
    <w:rsid w:val="00B51ED5"/>
    <w:rsid w:val="00B543A6"/>
    <w:rsid w:val="00B61FB4"/>
    <w:rsid w:val="00B7252F"/>
    <w:rsid w:val="00B85156"/>
    <w:rsid w:val="00B96CFA"/>
    <w:rsid w:val="00BB37BF"/>
    <w:rsid w:val="00BB6F4D"/>
    <w:rsid w:val="00BC17DB"/>
    <w:rsid w:val="00BC2186"/>
    <w:rsid w:val="00BC2678"/>
    <w:rsid w:val="00BC358B"/>
    <w:rsid w:val="00BD1F2F"/>
    <w:rsid w:val="00BE3F35"/>
    <w:rsid w:val="00BE41B6"/>
    <w:rsid w:val="00BF2968"/>
    <w:rsid w:val="00BF382C"/>
    <w:rsid w:val="00C00C1E"/>
    <w:rsid w:val="00C03B50"/>
    <w:rsid w:val="00C251E1"/>
    <w:rsid w:val="00C30684"/>
    <w:rsid w:val="00C343DF"/>
    <w:rsid w:val="00C36776"/>
    <w:rsid w:val="00C457E2"/>
    <w:rsid w:val="00C45C53"/>
    <w:rsid w:val="00C46EAB"/>
    <w:rsid w:val="00C630FE"/>
    <w:rsid w:val="00C86B34"/>
    <w:rsid w:val="00C919A4"/>
    <w:rsid w:val="00C92034"/>
    <w:rsid w:val="00C974D6"/>
    <w:rsid w:val="00CB3605"/>
    <w:rsid w:val="00CB5735"/>
    <w:rsid w:val="00CB5EFE"/>
    <w:rsid w:val="00CC2F18"/>
    <w:rsid w:val="00CC66EE"/>
    <w:rsid w:val="00CC7C21"/>
    <w:rsid w:val="00CD3485"/>
    <w:rsid w:val="00CD49BD"/>
    <w:rsid w:val="00CD6B58"/>
    <w:rsid w:val="00CD7521"/>
    <w:rsid w:val="00CE33CF"/>
    <w:rsid w:val="00CF3523"/>
    <w:rsid w:val="00CF401E"/>
    <w:rsid w:val="00CF6168"/>
    <w:rsid w:val="00D06C16"/>
    <w:rsid w:val="00D15F2F"/>
    <w:rsid w:val="00D23135"/>
    <w:rsid w:val="00D257A2"/>
    <w:rsid w:val="00D56AD4"/>
    <w:rsid w:val="00D66813"/>
    <w:rsid w:val="00D73970"/>
    <w:rsid w:val="00D75166"/>
    <w:rsid w:val="00D80316"/>
    <w:rsid w:val="00D833F0"/>
    <w:rsid w:val="00D97E4A"/>
    <w:rsid w:val="00DA524A"/>
    <w:rsid w:val="00DB07AA"/>
    <w:rsid w:val="00DB0ADD"/>
    <w:rsid w:val="00DB5A9F"/>
    <w:rsid w:val="00DB64AE"/>
    <w:rsid w:val="00DD048F"/>
    <w:rsid w:val="00DD2698"/>
    <w:rsid w:val="00DE20FA"/>
    <w:rsid w:val="00DE2444"/>
    <w:rsid w:val="00DE344C"/>
    <w:rsid w:val="00DF678C"/>
    <w:rsid w:val="00E02A6C"/>
    <w:rsid w:val="00E02A95"/>
    <w:rsid w:val="00E11E95"/>
    <w:rsid w:val="00E12630"/>
    <w:rsid w:val="00E16218"/>
    <w:rsid w:val="00E165AE"/>
    <w:rsid w:val="00E16D7B"/>
    <w:rsid w:val="00E21D66"/>
    <w:rsid w:val="00E269E6"/>
    <w:rsid w:val="00E3143F"/>
    <w:rsid w:val="00E34580"/>
    <w:rsid w:val="00E34D57"/>
    <w:rsid w:val="00E41054"/>
    <w:rsid w:val="00E47071"/>
    <w:rsid w:val="00E47CEB"/>
    <w:rsid w:val="00E510BE"/>
    <w:rsid w:val="00E534F2"/>
    <w:rsid w:val="00E631CD"/>
    <w:rsid w:val="00E658D9"/>
    <w:rsid w:val="00E76D38"/>
    <w:rsid w:val="00E80277"/>
    <w:rsid w:val="00E81B92"/>
    <w:rsid w:val="00E827D7"/>
    <w:rsid w:val="00E86E0C"/>
    <w:rsid w:val="00EA67E6"/>
    <w:rsid w:val="00EB474C"/>
    <w:rsid w:val="00EC5314"/>
    <w:rsid w:val="00EC7E26"/>
    <w:rsid w:val="00EE4931"/>
    <w:rsid w:val="00EF2FF6"/>
    <w:rsid w:val="00EF30A5"/>
    <w:rsid w:val="00EF3D1F"/>
    <w:rsid w:val="00EF58AD"/>
    <w:rsid w:val="00EF6EBA"/>
    <w:rsid w:val="00EF720E"/>
    <w:rsid w:val="00F1325E"/>
    <w:rsid w:val="00F14625"/>
    <w:rsid w:val="00F15310"/>
    <w:rsid w:val="00F20A2E"/>
    <w:rsid w:val="00F25B6B"/>
    <w:rsid w:val="00F32EEC"/>
    <w:rsid w:val="00F338CE"/>
    <w:rsid w:val="00F41D77"/>
    <w:rsid w:val="00F432ED"/>
    <w:rsid w:val="00F44181"/>
    <w:rsid w:val="00F569DF"/>
    <w:rsid w:val="00F63B0A"/>
    <w:rsid w:val="00F74F7D"/>
    <w:rsid w:val="00F81ACA"/>
    <w:rsid w:val="00F929BD"/>
    <w:rsid w:val="00FC395A"/>
    <w:rsid w:val="00FC6ECF"/>
    <w:rsid w:val="00FD2314"/>
    <w:rsid w:val="00FD2856"/>
    <w:rsid w:val="00FD32B7"/>
    <w:rsid w:val="00FE129F"/>
    <w:rsid w:val="00FF64A9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1">
    <w:name w:val="heading 1"/>
    <w:basedOn w:val="Normal"/>
    <w:next w:val="Normal"/>
    <w:link w:val="Ttulo1Char"/>
    <w:uiPriority w:val="9"/>
    <w:qFormat/>
    <w:locked/>
    <w:rsid w:val="00D15F2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locked/>
    <w:rsid w:val="00D15F2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locked/>
    <w:rsid w:val="004C0E7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locked/>
    <w:rsid w:val="00B0685B"/>
    <w:pPr>
      <w:spacing w:after="0" w:line="240" w:lineRule="auto"/>
    </w:pPr>
  </w:style>
  <w:style w:type="paragraph" w:customStyle="1" w:styleId="Style">
    <w:name w:val="Style"/>
    <w:rsid w:val="00B0685B"/>
    <w:pPr>
      <w:widowControl w:val="0"/>
      <w:autoSpaceDE w:val="0"/>
      <w:autoSpaceDN w:val="0"/>
      <w:adjustRightInd w:val="0"/>
      <w:spacing w:after="0" w:line="240" w:lineRule="auto"/>
    </w:pPr>
    <w:rPr>
      <w:rFonts w:ascii="TimesNewRomanPSMT" w:hAnsi="TimesNewRomanPSMT" w:eastAsiaTheme="minorEastAsia" w:cs="TimesNewRomanPSMT"/>
      <w:sz w:val="24"/>
      <w:szCs w:val="24"/>
      <w:lang w:eastAsia="zh-CN"/>
    </w:rPr>
  </w:style>
  <w:style w:type="paragraph" w:styleId="BodyTextIndent">
    <w:name w:val="Body Text Indent"/>
    <w:basedOn w:val="Normal"/>
    <w:link w:val="RecuodecorpodetextoChar"/>
    <w:uiPriority w:val="99"/>
    <w:semiHidden/>
    <w:unhideWhenUsed/>
    <w:locked/>
    <w:rsid w:val="00686763"/>
    <w:pPr>
      <w:spacing w:after="120"/>
      <w:ind w:left="283"/>
    </w:pPr>
  </w:style>
  <w:style w:type="character" w:customStyle="1" w:styleId="RecuodecorpodetextoChar">
    <w:name w:val="Recuo de corpo de texto Char"/>
    <w:basedOn w:val="DefaultParagraphFont"/>
    <w:link w:val="BodyTextIndent"/>
    <w:uiPriority w:val="99"/>
    <w:semiHidden/>
    <w:rsid w:val="00686763"/>
  </w:style>
  <w:style w:type="paragraph" w:styleId="BodyText">
    <w:name w:val="Body Text"/>
    <w:basedOn w:val="Normal"/>
    <w:link w:val="CorpodetextoChar"/>
    <w:unhideWhenUsed/>
    <w:locked/>
    <w:rsid w:val="00686763"/>
    <w:pPr>
      <w:spacing w:after="120" w:line="240" w:lineRule="auto"/>
    </w:pPr>
    <w:rPr>
      <w:rFonts w:ascii="Arial (W1)" w:eastAsia="Times New Roman" w:hAnsi="Arial (W1)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686763"/>
    <w:rPr>
      <w:rFonts w:ascii="Arial (W1)" w:eastAsia="Times New Roman" w:hAnsi="Arial (W1)" w:cs="Times New Roman"/>
      <w:sz w:val="20"/>
      <w:szCs w:val="20"/>
      <w:lang w:eastAsia="pt-BR"/>
    </w:rPr>
  </w:style>
  <w:style w:type="character" w:styleId="Hyperlink">
    <w:name w:val="Hyperlink"/>
    <w:semiHidden/>
    <w:unhideWhenUsed/>
    <w:locked/>
    <w:rsid w:val="0068676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locked/>
    <w:rsid w:val="00B61FB4"/>
    <w:pPr>
      <w:ind w:left="720"/>
      <w:contextualSpacing/>
    </w:pPr>
  </w:style>
  <w:style w:type="character" w:customStyle="1" w:styleId="Ttulo4Char">
    <w:name w:val="Título 4 Char"/>
    <w:basedOn w:val="DefaultParagraphFont"/>
    <w:link w:val="Heading4"/>
    <w:uiPriority w:val="9"/>
    <w:semiHidden/>
    <w:rsid w:val="004C0E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1Char">
    <w:name w:val="Título 1 Char"/>
    <w:basedOn w:val="DefaultParagraphFont"/>
    <w:link w:val="Heading1"/>
    <w:uiPriority w:val="9"/>
    <w:rsid w:val="00D15F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D15F2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jpe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879</Words>
  <Characters>4749</Characters>
  <Application>Microsoft Office Word</Application>
  <DocSecurity>8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2026-09-08T13:12:00Z</cp:lastPrinted>
  <dcterms:created xsi:type="dcterms:W3CDTF">2026-09-08T13:28:00Z</dcterms:created>
  <dcterms:modified xsi:type="dcterms:W3CDTF">2026-09-08T13:28:00Z</dcterms:modified>
</cp:coreProperties>
</file>