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301F" w:rsidP="001729A9" w14:paraId="6651ABFC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AF301F" w:rsidP="001729A9" w14:paraId="57CF47E8" w14:textId="20A147F1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EB6760" w:rsidP="00EB6760" w14:paraId="0974FD38" w14:textId="583DFFD9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Apresento a</w:t>
      </w:r>
      <w:r w:rsidRPr="00EB6760">
        <w:rPr>
          <w:rFonts w:asciiTheme="minorHAnsi" w:hAnsiTheme="minorHAnsi" w:cstheme="minorHAnsi"/>
          <w:bCs/>
        </w:rPr>
        <w:t xml:space="preserve"> es</w:t>
      </w:r>
      <w:r>
        <w:rPr>
          <w:rFonts w:asciiTheme="minorHAnsi" w:hAnsiTheme="minorHAnsi" w:cstheme="minorHAnsi"/>
          <w:bCs/>
        </w:rPr>
        <w:t>t</w:t>
      </w:r>
      <w:r w:rsidRPr="00EB6760">
        <w:rPr>
          <w:rFonts w:asciiTheme="minorHAnsi" w:hAnsiTheme="minorHAnsi" w:cstheme="minorHAnsi"/>
          <w:bCs/>
        </w:rPr>
        <w:t xml:space="preserve">a egrégia Casa de Leis a presente </w:t>
      </w:r>
      <w:r w:rsidRPr="00955D07">
        <w:rPr>
          <w:rFonts w:asciiTheme="minorHAnsi" w:hAnsiTheme="minorHAnsi" w:cstheme="minorHAnsi"/>
          <w:b/>
        </w:rPr>
        <w:t>M</w:t>
      </w:r>
      <w:r w:rsidRPr="00955D07" w:rsidR="00955D07">
        <w:rPr>
          <w:rFonts w:asciiTheme="minorHAnsi" w:hAnsiTheme="minorHAnsi" w:cstheme="minorHAnsi"/>
          <w:b/>
        </w:rPr>
        <w:t>oção de Apelo</w:t>
      </w:r>
      <w:r w:rsidRPr="00955D07">
        <w:rPr>
          <w:rFonts w:asciiTheme="minorHAnsi" w:hAnsiTheme="minorHAnsi" w:cstheme="minorHAnsi"/>
          <w:b/>
        </w:rPr>
        <w:t xml:space="preserve"> à Assembleia Legislativa do Estado de São Paulo (Alesp)</w:t>
      </w:r>
      <w:r>
        <w:rPr>
          <w:rFonts w:asciiTheme="minorHAnsi" w:hAnsiTheme="minorHAnsi" w:cstheme="minorHAnsi"/>
          <w:bCs/>
        </w:rPr>
        <w:t xml:space="preserve">, pela aprovação do Projeto de Lei </w:t>
      </w:r>
      <w:r w:rsidR="001268D7">
        <w:rPr>
          <w:rFonts w:asciiTheme="minorHAnsi" w:hAnsiTheme="minorHAnsi" w:cstheme="minorHAnsi"/>
          <w:bCs/>
        </w:rPr>
        <w:t xml:space="preserve">Estadual </w:t>
      </w:r>
      <w:r>
        <w:rPr>
          <w:rFonts w:asciiTheme="minorHAnsi" w:hAnsiTheme="minorHAnsi" w:cstheme="minorHAnsi"/>
          <w:bCs/>
        </w:rPr>
        <w:t>nº 92/21, que a</w:t>
      </w:r>
      <w:r w:rsidRPr="00EB6760">
        <w:rPr>
          <w:rFonts w:asciiTheme="minorHAnsi" w:hAnsiTheme="minorHAnsi" w:cstheme="minorHAnsi"/>
          <w:bCs/>
        </w:rPr>
        <w:t xml:space="preserve">utoriza o Poder Executivo </w:t>
      </w:r>
      <w:r>
        <w:rPr>
          <w:rFonts w:asciiTheme="minorHAnsi" w:hAnsiTheme="minorHAnsi" w:cstheme="minorHAnsi"/>
          <w:bCs/>
        </w:rPr>
        <w:t xml:space="preserve">Estadual </w:t>
      </w:r>
      <w:r w:rsidRPr="00EB6760">
        <w:rPr>
          <w:rFonts w:asciiTheme="minorHAnsi" w:hAnsiTheme="minorHAnsi" w:cstheme="minorHAnsi"/>
          <w:bCs/>
        </w:rPr>
        <w:t xml:space="preserve">a conceder às </w:t>
      </w:r>
      <w:r w:rsidR="00345B21">
        <w:rPr>
          <w:rFonts w:asciiTheme="minorHAnsi" w:hAnsiTheme="minorHAnsi" w:cstheme="minorHAnsi"/>
          <w:bCs/>
        </w:rPr>
        <w:t>M</w:t>
      </w:r>
      <w:r w:rsidRPr="00EB6760">
        <w:rPr>
          <w:rFonts w:asciiTheme="minorHAnsi" w:hAnsiTheme="minorHAnsi" w:cstheme="minorHAnsi"/>
          <w:bCs/>
        </w:rPr>
        <w:t xml:space="preserve">icroempresas e </w:t>
      </w:r>
      <w:r w:rsidR="00345B21">
        <w:rPr>
          <w:rFonts w:asciiTheme="minorHAnsi" w:hAnsiTheme="minorHAnsi" w:cstheme="minorHAnsi"/>
          <w:bCs/>
        </w:rPr>
        <w:t>E</w:t>
      </w:r>
      <w:r w:rsidRPr="00EB6760">
        <w:rPr>
          <w:rFonts w:asciiTheme="minorHAnsi" w:hAnsiTheme="minorHAnsi" w:cstheme="minorHAnsi"/>
          <w:bCs/>
        </w:rPr>
        <w:t xml:space="preserve">mpresas de </w:t>
      </w:r>
      <w:r w:rsidR="00345B21">
        <w:rPr>
          <w:rFonts w:asciiTheme="minorHAnsi" w:hAnsiTheme="minorHAnsi" w:cstheme="minorHAnsi"/>
          <w:bCs/>
        </w:rPr>
        <w:t>P</w:t>
      </w:r>
      <w:r w:rsidRPr="00EB6760">
        <w:rPr>
          <w:rFonts w:asciiTheme="minorHAnsi" w:hAnsiTheme="minorHAnsi" w:cstheme="minorHAnsi"/>
          <w:bCs/>
        </w:rPr>
        <w:t xml:space="preserve">equeno </w:t>
      </w:r>
      <w:r w:rsidR="00345B21">
        <w:rPr>
          <w:rFonts w:asciiTheme="minorHAnsi" w:hAnsiTheme="minorHAnsi" w:cstheme="minorHAnsi"/>
          <w:bCs/>
        </w:rPr>
        <w:t>P</w:t>
      </w:r>
      <w:r w:rsidRPr="00EB6760">
        <w:rPr>
          <w:rFonts w:asciiTheme="minorHAnsi" w:hAnsiTheme="minorHAnsi" w:cstheme="minorHAnsi"/>
          <w:bCs/>
        </w:rPr>
        <w:t xml:space="preserve">orte a suspensão da cobrança de tributos estaduais pelo prazo de </w:t>
      </w:r>
      <w:r w:rsidR="009414CF">
        <w:rPr>
          <w:rFonts w:asciiTheme="minorHAnsi" w:hAnsiTheme="minorHAnsi" w:cstheme="minorHAnsi"/>
          <w:bCs/>
        </w:rPr>
        <w:t>3 (</w:t>
      </w:r>
      <w:r w:rsidRPr="00EB6760">
        <w:rPr>
          <w:rFonts w:asciiTheme="minorHAnsi" w:hAnsiTheme="minorHAnsi" w:cstheme="minorHAnsi"/>
          <w:bCs/>
        </w:rPr>
        <w:t>três</w:t>
      </w:r>
      <w:r w:rsidR="009414CF">
        <w:rPr>
          <w:rFonts w:asciiTheme="minorHAnsi" w:hAnsiTheme="minorHAnsi" w:cstheme="minorHAnsi"/>
          <w:bCs/>
        </w:rPr>
        <w:t>)</w:t>
      </w:r>
      <w:r w:rsidRPr="00EB6760">
        <w:rPr>
          <w:rFonts w:asciiTheme="minorHAnsi" w:hAnsiTheme="minorHAnsi" w:cstheme="minorHAnsi"/>
          <w:bCs/>
        </w:rPr>
        <w:t xml:space="preserve"> meses.</w:t>
      </w:r>
    </w:p>
    <w:p w:rsidR="00EB6760" w:rsidP="00EB6760" w14:paraId="4C5478B5" w14:textId="1DADA291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</w:t>
      </w:r>
      <w:r w:rsidR="00161F77">
        <w:rPr>
          <w:rFonts w:asciiTheme="minorHAnsi" w:hAnsiTheme="minorHAnsi" w:cstheme="minorHAnsi"/>
          <w:bCs/>
        </w:rPr>
        <w:t xml:space="preserve">PL </w:t>
      </w:r>
      <w:r w:rsidR="003A55A9">
        <w:rPr>
          <w:rFonts w:asciiTheme="minorHAnsi" w:hAnsiTheme="minorHAnsi" w:cstheme="minorHAnsi"/>
          <w:bCs/>
        </w:rPr>
        <w:t>em questão</w:t>
      </w:r>
      <w:r w:rsidR="00161F77">
        <w:rPr>
          <w:rFonts w:asciiTheme="minorHAnsi" w:hAnsiTheme="minorHAnsi" w:cstheme="minorHAnsi"/>
          <w:bCs/>
        </w:rPr>
        <w:t xml:space="preserve"> a</w:t>
      </w:r>
      <w:r w:rsidRPr="00161F77" w:rsidR="00161F77">
        <w:rPr>
          <w:rFonts w:asciiTheme="minorHAnsi" w:hAnsiTheme="minorHAnsi" w:cstheme="minorHAnsi"/>
          <w:bCs/>
        </w:rPr>
        <w:t xml:space="preserve">utoriza o Governo de São Paulo a conceder às Microempresas e Empresas de Pequeno Porte, de acordo com a Lei Complementar nº 123, de 14 de dezembro de 2006, a suspensão da cobrança de tributos estaduais por prazo de </w:t>
      </w:r>
      <w:r w:rsidR="009414CF">
        <w:rPr>
          <w:rFonts w:asciiTheme="minorHAnsi" w:hAnsiTheme="minorHAnsi" w:cstheme="minorHAnsi"/>
          <w:bCs/>
        </w:rPr>
        <w:t>3 (</w:t>
      </w:r>
      <w:r w:rsidRPr="00161F77" w:rsidR="00161F77">
        <w:rPr>
          <w:rFonts w:asciiTheme="minorHAnsi" w:hAnsiTheme="minorHAnsi" w:cstheme="minorHAnsi"/>
          <w:bCs/>
        </w:rPr>
        <w:t>três</w:t>
      </w:r>
      <w:r w:rsidR="009414CF">
        <w:rPr>
          <w:rFonts w:asciiTheme="minorHAnsi" w:hAnsiTheme="minorHAnsi" w:cstheme="minorHAnsi"/>
          <w:bCs/>
        </w:rPr>
        <w:t>)</w:t>
      </w:r>
      <w:r w:rsidRPr="00161F77" w:rsidR="00161F77">
        <w:rPr>
          <w:rFonts w:asciiTheme="minorHAnsi" w:hAnsiTheme="minorHAnsi" w:cstheme="minorHAnsi"/>
          <w:bCs/>
        </w:rPr>
        <w:t xml:space="preserve"> meses, prorrogável por igual período.</w:t>
      </w:r>
      <w:r w:rsidR="00BF55BD">
        <w:rPr>
          <w:rFonts w:asciiTheme="minorHAnsi" w:hAnsiTheme="minorHAnsi" w:cstheme="minorHAnsi"/>
          <w:bCs/>
        </w:rPr>
        <w:t xml:space="preserve"> </w:t>
      </w:r>
      <w:r w:rsidR="00161F77">
        <w:rPr>
          <w:rFonts w:asciiTheme="minorHAnsi" w:hAnsiTheme="minorHAnsi" w:cstheme="minorHAnsi"/>
          <w:bCs/>
        </w:rPr>
        <w:t>A propos</w:t>
      </w:r>
      <w:r w:rsidR="009414CF">
        <w:rPr>
          <w:rFonts w:asciiTheme="minorHAnsi" w:hAnsiTheme="minorHAnsi" w:cstheme="minorHAnsi"/>
          <w:bCs/>
        </w:rPr>
        <w:t>itur</w:t>
      </w:r>
      <w:r w:rsidR="00161F77">
        <w:rPr>
          <w:rFonts w:asciiTheme="minorHAnsi" w:hAnsiTheme="minorHAnsi" w:cstheme="minorHAnsi"/>
          <w:bCs/>
        </w:rPr>
        <w:t>a ainda prevê que, d</w:t>
      </w:r>
      <w:r w:rsidRPr="00161F77" w:rsidR="00161F77">
        <w:rPr>
          <w:rFonts w:asciiTheme="minorHAnsi" w:hAnsiTheme="minorHAnsi" w:cstheme="minorHAnsi"/>
          <w:bCs/>
        </w:rPr>
        <w:t>ecorrido o prazo</w:t>
      </w:r>
      <w:r w:rsidR="000157B4">
        <w:rPr>
          <w:rFonts w:asciiTheme="minorHAnsi" w:hAnsiTheme="minorHAnsi" w:cstheme="minorHAnsi"/>
          <w:bCs/>
        </w:rPr>
        <w:t xml:space="preserve"> de suspensão</w:t>
      </w:r>
      <w:r w:rsidR="009414CF">
        <w:rPr>
          <w:rFonts w:asciiTheme="minorHAnsi" w:hAnsiTheme="minorHAnsi" w:cstheme="minorHAnsi"/>
          <w:bCs/>
        </w:rPr>
        <w:t xml:space="preserve"> de cobrança</w:t>
      </w:r>
      <w:r w:rsidRPr="00161F77" w:rsidR="00161F77">
        <w:rPr>
          <w:rFonts w:asciiTheme="minorHAnsi" w:hAnsiTheme="minorHAnsi" w:cstheme="minorHAnsi"/>
          <w:bCs/>
        </w:rPr>
        <w:t xml:space="preserve">, o tributo </w:t>
      </w:r>
      <w:r w:rsidR="00811362">
        <w:rPr>
          <w:rFonts w:asciiTheme="minorHAnsi" w:hAnsiTheme="minorHAnsi" w:cstheme="minorHAnsi"/>
          <w:bCs/>
        </w:rPr>
        <w:t>seja</w:t>
      </w:r>
      <w:r w:rsidRPr="00161F77" w:rsidR="00161F77">
        <w:rPr>
          <w:rFonts w:asciiTheme="minorHAnsi" w:hAnsiTheme="minorHAnsi" w:cstheme="minorHAnsi"/>
          <w:bCs/>
        </w:rPr>
        <w:t xml:space="preserve"> reparcelado nos meses seguintes, em quantidades iguais aos meses da suspensão do pagamento, acrescido de correção monetária, com a isenção de multa e juros</w:t>
      </w:r>
      <w:r w:rsidR="00161F77">
        <w:rPr>
          <w:rFonts w:asciiTheme="minorHAnsi" w:hAnsiTheme="minorHAnsi" w:cstheme="minorHAnsi"/>
          <w:bCs/>
        </w:rPr>
        <w:t>.</w:t>
      </w:r>
    </w:p>
    <w:p w:rsidR="00161F77" w:rsidP="00161F77" w14:paraId="72C54041" w14:textId="44E0DC9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De acordo com o autor do Projeto,</w:t>
      </w:r>
      <w:r w:rsidR="00134F3F">
        <w:rPr>
          <w:rFonts w:asciiTheme="minorHAnsi" w:hAnsiTheme="minorHAnsi" w:cstheme="minorHAnsi"/>
          <w:bCs/>
        </w:rPr>
        <w:t xml:space="preserve"> </w:t>
      </w:r>
      <w:r w:rsidR="00811362">
        <w:rPr>
          <w:rFonts w:asciiTheme="minorHAnsi" w:hAnsiTheme="minorHAnsi" w:cstheme="minorHAnsi"/>
          <w:bCs/>
        </w:rPr>
        <w:t xml:space="preserve">o Exmo. Sr. </w:t>
      </w:r>
      <w:r w:rsidR="00134F3F">
        <w:rPr>
          <w:rFonts w:asciiTheme="minorHAnsi" w:hAnsiTheme="minorHAnsi" w:cstheme="minorHAnsi"/>
          <w:bCs/>
        </w:rPr>
        <w:t xml:space="preserve">Deputado Estadual </w:t>
      </w:r>
      <w:r w:rsidRPr="00134F3F" w:rsidR="00134F3F">
        <w:rPr>
          <w:rFonts w:asciiTheme="minorHAnsi" w:hAnsiTheme="minorHAnsi" w:cstheme="minorHAnsi"/>
          <w:bCs/>
        </w:rPr>
        <w:t>Dirceu Dalben</w:t>
      </w:r>
      <w:r w:rsidR="00134F3F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a</w:t>
      </w:r>
      <w:r w:rsidRPr="00161F77">
        <w:rPr>
          <w:rFonts w:asciiTheme="minorHAnsi" w:hAnsiTheme="minorHAnsi" w:cstheme="minorHAnsi"/>
          <w:bCs/>
        </w:rPr>
        <w:t xml:space="preserve"> pandemia d</w:t>
      </w:r>
      <w:r w:rsidR="009414CF">
        <w:rPr>
          <w:rFonts w:asciiTheme="minorHAnsi" w:hAnsiTheme="minorHAnsi" w:cstheme="minorHAnsi"/>
          <w:bCs/>
        </w:rPr>
        <w:t>e</w:t>
      </w:r>
      <w:r w:rsidRPr="00161F7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C</w:t>
      </w:r>
      <w:r w:rsidRPr="00161F77">
        <w:rPr>
          <w:rFonts w:asciiTheme="minorHAnsi" w:hAnsiTheme="minorHAnsi" w:cstheme="minorHAnsi"/>
          <w:bCs/>
        </w:rPr>
        <w:t>ovid</w:t>
      </w:r>
      <w:r>
        <w:rPr>
          <w:rFonts w:asciiTheme="minorHAnsi" w:hAnsiTheme="minorHAnsi" w:cstheme="minorHAnsi"/>
          <w:bCs/>
        </w:rPr>
        <w:t>-</w:t>
      </w:r>
      <w:r w:rsidRPr="00161F77">
        <w:rPr>
          <w:rFonts w:asciiTheme="minorHAnsi" w:hAnsiTheme="minorHAnsi" w:cstheme="minorHAnsi"/>
          <w:bCs/>
        </w:rPr>
        <w:t xml:space="preserve">19 </w:t>
      </w:r>
      <w:r>
        <w:rPr>
          <w:rFonts w:asciiTheme="minorHAnsi" w:hAnsiTheme="minorHAnsi" w:cstheme="minorHAnsi"/>
          <w:bCs/>
        </w:rPr>
        <w:t xml:space="preserve">afetou </w:t>
      </w:r>
      <w:r w:rsidRPr="00161F77">
        <w:rPr>
          <w:rFonts w:asciiTheme="minorHAnsi" w:hAnsiTheme="minorHAnsi" w:cstheme="minorHAnsi"/>
          <w:bCs/>
        </w:rPr>
        <w:t>drasticamente</w:t>
      </w:r>
      <w:r>
        <w:rPr>
          <w:rFonts w:asciiTheme="minorHAnsi" w:hAnsiTheme="minorHAnsi" w:cstheme="minorHAnsi"/>
          <w:bCs/>
        </w:rPr>
        <w:t xml:space="preserve"> </w:t>
      </w:r>
      <w:r w:rsidRPr="00161F77">
        <w:rPr>
          <w:rFonts w:asciiTheme="minorHAnsi" w:hAnsiTheme="minorHAnsi" w:cstheme="minorHAnsi"/>
          <w:bCs/>
        </w:rPr>
        <w:t>pequenos e médios estabelecimentos comerciais</w:t>
      </w:r>
      <w:r>
        <w:rPr>
          <w:rFonts w:asciiTheme="minorHAnsi" w:hAnsiTheme="minorHAnsi" w:cstheme="minorHAnsi"/>
          <w:bCs/>
        </w:rPr>
        <w:t xml:space="preserve">, </w:t>
      </w:r>
      <w:r w:rsidRPr="00161F77">
        <w:rPr>
          <w:rFonts w:asciiTheme="minorHAnsi" w:hAnsiTheme="minorHAnsi" w:cstheme="minorHAnsi"/>
          <w:bCs/>
        </w:rPr>
        <w:t xml:space="preserve">responsáveis pela contratação de </w:t>
      </w:r>
      <w:r w:rsidR="0067352B">
        <w:rPr>
          <w:rFonts w:asciiTheme="minorHAnsi" w:hAnsiTheme="minorHAnsi" w:cstheme="minorHAnsi"/>
          <w:bCs/>
        </w:rPr>
        <w:t xml:space="preserve">um </w:t>
      </w:r>
      <w:r w:rsidRPr="00161F77">
        <w:rPr>
          <w:rFonts w:asciiTheme="minorHAnsi" w:hAnsiTheme="minorHAnsi" w:cstheme="minorHAnsi"/>
          <w:bCs/>
        </w:rPr>
        <w:t>grande número de mão de obra</w:t>
      </w:r>
      <w:r w:rsidR="00811362">
        <w:rPr>
          <w:rFonts w:asciiTheme="minorHAnsi" w:hAnsiTheme="minorHAnsi" w:cstheme="minorHAnsi"/>
          <w:bCs/>
        </w:rPr>
        <w:t xml:space="preserve">. O Deputado </w:t>
      </w:r>
      <w:r>
        <w:rPr>
          <w:rFonts w:asciiTheme="minorHAnsi" w:hAnsiTheme="minorHAnsi" w:cstheme="minorHAnsi"/>
          <w:bCs/>
        </w:rPr>
        <w:t>complementa</w:t>
      </w:r>
      <w:r w:rsidR="00811362">
        <w:rPr>
          <w:rFonts w:asciiTheme="minorHAnsi" w:hAnsiTheme="minorHAnsi" w:cstheme="minorHAnsi"/>
          <w:bCs/>
        </w:rPr>
        <w:t xml:space="preserve"> a análise, alegando</w:t>
      </w:r>
      <w:r>
        <w:rPr>
          <w:rFonts w:asciiTheme="minorHAnsi" w:hAnsiTheme="minorHAnsi" w:cstheme="minorHAnsi"/>
          <w:bCs/>
        </w:rPr>
        <w:t xml:space="preserve"> que as medidas restritivas</w:t>
      </w:r>
      <w:r w:rsidRPr="00161F7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c</w:t>
      </w:r>
      <w:r w:rsidRPr="00161F77">
        <w:rPr>
          <w:rFonts w:asciiTheme="minorHAnsi" w:hAnsiTheme="minorHAnsi" w:cstheme="minorHAnsi"/>
          <w:bCs/>
        </w:rPr>
        <w:t>ausaram fechamento</w:t>
      </w:r>
      <w:r>
        <w:rPr>
          <w:rFonts w:asciiTheme="minorHAnsi" w:hAnsiTheme="minorHAnsi" w:cstheme="minorHAnsi"/>
          <w:bCs/>
        </w:rPr>
        <w:t xml:space="preserve"> ou</w:t>
      </w:r>
      <w:r w:rsidRPr="00161F7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impactos de</w:t>
      </w:r>
      <w:r w:rsidRPr="00161F77">
        <w:rPr>
          <w:rFonts w:asciiTheme="minorHAnsi" w:hAnsiTheme="minorHAnsi" w:cstheme="minorHAnsi"/>
          <w:bCs/>
        </w:rPr>
        <w:t xml:space="preserve"> grandes proporções</w:t>
      </w:r>
      <w:r>
        <w:rPr>
          <w:rFonts w:asciiTheme="minorHAnsi" w:hAnsiTheme="minorHAnsi" w:cstheme="minorHAnsi"/>
          <w:bCs/>
        </w:rPr>
        <w:t xml:space="preserve"> </w:t>
      </w:r>
      <w:r w:rsidR="00811362">
        <w:rPr>
          <w:rFonts w:asciiTheme="minorHAnsi" w:hAnsiTheme="minorHAnsi" w:cstheme="minorHAnsi"/>
          <w:bCs/>
        </w:rPr>
        <w:t>no</w:t>
      </w:r>
      <w:r>
        <w:rPr>
          <w:rFonts w:asciiTheme="minorHAnsi" w:hAnsiTheme="minorHAnsi" w:cstheme="minorHAnsi"/>
          <w:bCs/>
        </w:rPr>
        <w:t xml:space="preserve"> funcionamento</w:t>
      </w:r>
      <w:r w:rsidR="00811362">
        <w:rPr>
          <w:rFonts w:asciiTheme="minorHAnsi" w:hAnsiTheme="minorHAnsi" w:cstheme="minorHAnsi"/>
          <w:bCs/>
        </w:rPr>
        <w:t xml:space="preserve"> destes comércios</w:t>
      </w:r>
      <w:r>
        <w:rPr>
          <w:rFonts w:asciiTheme="minorHAnsi" w:hAnsiTheme="minorHAnsi" w:cstheme="minorHAnsi"/>
          <w:bCs/>
        </w:rPr>
        <w:t>.</w:t>
      </w:r>
      <w:r w:rsidR="000157B4">
        <w:rPr>
          <w:rFonts w:asciiTheme="minorHAnsi" w:hAnsiTheme="minorHAnsi" w:cstheme="minorHAnsi"/>
          <w:bCs/>
        </w:rPr>
        <w:t xml:space="preserve"> </w:t>
      </w:r>
    </w:p>
    <w:p w:rsidR="00161F77" w:rsidP="00955D07" w14:paraId="67CBB691" w14:textId="0E8BD85A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 autor r</w:t>
      </w:r>
      <w:r>
        <w:rPr>
          <w:rFonts w:asciiTheme="minorHAnsi" w:hAnsiTheme="minorHAnsi" w:cstheme="minorHAnsi"/>
          <w:bCs/>
        </w:rPr>
        <w:t xml:space="preserve">econhece </w:t>
      </w:r>
      <w:r w:rsidR="00811362">
        <w:rPr>
          <w:rFonts w:asciiTheme="minorHAnsi" w:hAnsiTheme="minorHAnsi" w:cstheme="minorHAnsi"/>
          <w:bCs/>
        </w:rPr>
        <w:t>o valor das ações</w:t>
      </w:r>
      <w:r>
        <w:rPr>
          <w:rFonts w:asciiTheme="minorHAnsi" w:hAnsiTheme="minorHAnsi" w:cstheme="minorHAnsi"/>
          <w:bCs/>
        </w:rPr>
        <w:t xml:space="preserve"> </w:t>
      </w:r>
      <w:r w:rsidR="00811362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>o</w:t>
      </w:r>
      <w:r w:rsidRPr="00161F77">
        <w:rPr>
          <w:rFonts w:asciiTheme="minorHAnsi" w:hAnsiTheme="minorHAnsi" w:cstheme="minorHAnsi"/>
          <w:bCs/>
        </w:rPr>
        <w:t xml:space="preserve"> Governo Estadual </w:t>
      </w:r>
      <w:r w:rsidR="00811362">
        <w:rPr>
          <w:rFonts w:asciiTheme="minorHAnsi" w:hAnsiTheme="minorHAnsi" w:cstheme="minorHAnsi"/>
          <w:bCs/>
        </w:rPr>
        <w:t>em</w:t>
      </w:r>
      <w:r w:rsidRPr="00161F77">
        <w:rPr>
          <w:rFonts w:asciiTheme="minorHAnsi" w:hAnsiTheme="minorHAnsi" w:cstheme="minorHAnsi"/>
          <w:bCs/>
        </w:rPr>
        <w:t xml:space="preserve"> disponibiliza</w:t>
      </w:r>
      <w:r w:rsidR="00811362">
        <w:rPr>
          <w:rFonts w:asciiTheme="minorHAnsi" w:hAnsiTheme="minorHAnsi" w:cstheme="minorHAnsi"/>
          <w:bCs/>
        </w:rPr>
        <w:t>r</w:t>
      </w:r>
      <w:r w:rsidRPr="00161F77">
        <w:rPr>
          <w:rFonts w:asciiTheme="minorHAnsi" w:hAnsiTheme="minorHAnsi" w:cstheme="minorHAnsi"/>
          <w:bCs/>
        </w:rPr>
        <w:t xml:space="preserve"> vacina</w:t>
      </w:r>
      <w:r w:rsidR="00811362">
        <w:rPr>
          <w:rFonts w:asciiTheme="minorHAnsi" w:hAnsiTheme="minorHAnsi" w:cstheme="minorHAnsi"/>
          <w:bCs/>
        </w:rPr>
        <w:t>s</w:t>
      </w:r>
      <w:r w:rsidRPr="00161F77">
        <w:rPr>
          <w:rFonts w:asciiTheme="minorHAnsi" w:hAnsiTheme="minorHAnsi" w:cstheme="minorHAnsi"/>
          <w:bCs/>
        </w:rPr>
        <w:t>, com a preciosa participação do Instituto Butantan</w:t>
      </w:r>
      <w:r>
        <w:rPr>
          <w:rFonts w:asciiTheme="minorHAnsi" w:hAnsiTheme="minorHAnsi" w:cstheme="minorHAnsi"/>
          <w:bCs/>
        </w:rPr>
        <w:t>, m</w:t>
      </w:r>
      <w:r w:rsidRPr="00161F77">
        <w:rPr>
          <w:rFonts w:asciiTheme="minorHAnsi" w:hAnsiTheme="minorHAnsi" w:cstheme="minorHAnsi"/>
          <w:bCs/>
        </w:rPr>
        <w:t xml:space="preserve">as </w:t>
      </w:r>
      <w:r w:rsidR="00811362">
        <w:rPr>
          <w:rFonts w:asciiTheme="minorHAnsi" w:hAnsiTheme="minorHAnsi" w:cstheme="minorHAnsi"/>
          <w:bCs/>
        </w:rPr>
        <w:t xml:space="preserve">defende </w:t>
      </w:r>
      <w:r w:rsidR="00955D07">
        <w:rPr>
          <w:rFonts w:asciiTheme="minorHAnsi" w:hAnsiTheme="minorHAnsi" w:cstheme="minorHAnsi"/>
          <w:bCs/>
        </w:rPr>
        <w:t xml:space="preserve">que </w:t>
      </w:r>
      <w:r>
        <w:rPr>
          <w:rFonts w:asciiTheme="minorHAnsi" w:hAnsiTheme="minorHAnsi" w:cstheme="minorHAnsi"/>
          <w:bCs/>
        </w:rPr>
        <w:t>é necessário considerar</w:t>
      </w:r>
      <w:r w:rsidRPr="00161F77">
        <w:rPr>
          <w:rFonts w:asciiTheme="minorHAnsi" w:hAnsiTheme="minorHAnsi" w:cstheme="minorHAnsi"/>
          <w:bCs/>
        </w:rPr>
        <w:t xml:space="preserve"> os danos causados a</w:t>
      </w:r>
      <w:r w:rsidR="00811362">
        <w:rPr>
          <w:rFonts w:asciiTheme="minorHAnsi" w:hAnsiTheme="minorHAnsi" w:cstheme="minorHAnsi"/>
          <w:bCs/>
        </w:rPr>
        <w:t>o</w:t>
      </w:r>
      <w:r w:rsidRPr="00161F77">
        <w:rPr>
          <w:rFonts w:asciiTheme="minorHAnsi" w:hAnsiTheme="minorHAnsi" w:cstheme="minorHAnsi"/>
          <w:bCs/>
        </w:rPr>
        <w:t>s pequenos e médios empresários</w:t>
      </w:r>
      <w:r w:rsidR="00955D07">
        <w:rPr>
          <w:rFonts w:asciiTheme="minorHAnsi" w:hAnsiTheme="minorHAnsi" w:cstheme="minorHAnsi"/>
          <w:bCs/>
        </w:rPr>
        <w:t xml:space="preserve">, propondo </w:t>
      </w:r>
      <w:r w:rsidRPr="00161F77">
        <w:rPr>
          <w:rFonts w:asciiTheme="minorHAnsi" w:hAnsiTheme="minorHAnsi" w:cstheme="minorHAnsi"/>
          <w:bCs/>
        </w:rPr>
        <w:t>suspender a exigência do recolhimento de tributo</w:t>
      </w:r>
      <w:r w:rsidR="00955D07">
        <w:rPr>
          <w:rFonts w:asciiTheme="minorHAnsi" w:hAnsiTheme="minorHAnsi" w:cstheme="minorHAnsi"/>
          <w:bCs/>
        </w:rPr>
        <w:t xml:space="preserve">, </w:t>
      </w:r>
      <w:r w:rsidRPr="00161F77">
        <w:rPr>
          <w:rFonts w:asciiTheme="minorHAnsi" w:hAnsiTheme="minorHAnsi" w:cstheme="minorHAnsi"/>
          <w:bCs/>
        </w:rPr>
        <w:t xml:space="preserve">permitindo uma melhor readequação das despesas </w:t>
      </w:r>
      <w:r w:rsidR="00955D07">
        <w:rPr>
          <w:rFonts w:asciiTheme="minorHAnsi" w:hAnsiTheme="minorHAnsi" w:cstheme="minorHAnsi"/>
          <w:bCs/>
        </w:rPr>
        <w:t xml:space="preserve">destes </w:t>
      </w:r>
      <w:r w:rsidRPr="00161F77">
        <w:rPr>
          <w:rFonts w:asciiTheme="minorHAnsi" w:hAnsiTheme="minorHAnsi" w:cstheme="minorHAnsi"/>
          <w:bCs/>
        </w:rPr>
        <w:t>estabelecimentos</w:t>
      </w:r>
      <w:r w:rsidR="00955D07">
        <w:rPr>
          <w:rFonts w:asciiTheme="minorHAnsi" w:hAnsiTheme="minorHAnsi" w:cstheme="minorHAnsi"/>
          <w:bCs/>
        </w:rPr>
        <w:t>, otimizando</w:t>
      </w:r>
      <w:r w:rsidRPr="00161F77">
        <w:rPr>
          <w:rFonts w:asciiTheme="minorHAnsi" w:hAnsiTheme="minorHAnsi" w:cstheme="minorHAnsi"/>
          <w:bCs/>
        </w:rPr>
        <w:t xml:space="preserve"> o retorno às </w:t>
      </w:r>
      <w:r w:rsidR="00811362">
        <w:rPr>
          <w:rFonts w:asciiTheme="minorHAnsi" w:hAnsiTheme="minorHAnsi" w:cstheme="minorHAnsi"/>
          <w:bCs/>
        </w:rPr>
        <w:t xml:space="preserve">suas </w:t>
      </w:r>
      <w:r w:rsidRPr="00161F77">
        <w:rPr>
          <w:rFonts w:asciiTheme="minorHAnsi" w:hAnsiTheme="minorHAnsi" w:cstheme="minorHAnsi"/>
          <w:bCs/>
        </w:rPr>
        <w:t>atividades regulares.</w:t>
      </w:r>
    </w:p>
    <w:p w:rsidR="00161F77" w:rsidRPr="00EB6760" w:rsidP="00EB6760" w14:paraId="496DC74D" w14:textId="4D87C201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Sobre a tramitação do Projeto </w:t>
      </w:r>
      <w:r w:rsidR="003A55A9">
        <w:rPr>
          <w:rFonts w:asciiTheme="minorHAnsi" w:hAnsiTheme="minorHAnsi" w:cstheme="minorHAnsi"/>
          <w:bCs/>
        </w:rPr>
        <w:t>aqui tratado</w:t>
      </w:r>
      <w:r>
        <w:rPr>
          <w:rFonts w:asciiTheme="minorHAnsi" w:hAnsiTheme="minorHAnsi" w:cstheme="minorHAnsi"/>
          <w:bCs/>
        </w:rPr>
        <w:t>, i</w:t>
      </w:r>
      <w:r w:rsidR="00134F3F">
        <w:rPr>
          <w:rFonts w:asciiTheme="minorHAnsi" w:hAnsiTheme="minorHAnsi" w:cstheme="minorHAnsi"/>
          <w:bCs/>
        </w:rPr>
        <w:t>nformo que,</w:t>
      </w:r>
      <w:r w:rsidR="00955D07">
        <w:rPr>
          <w:rFonts w:asciiTheme="minorHAnsi" w:hAnsiTheme="minorHAnsi" w:cstheme="minorHAnsi"/>
          <w:bCs/>
        </w:rPr>
        <w:t xml:space="preserve"> de acordo com o site oficial da Alesp, </w:t>
      </w:r>
      <w:r>
        <w:rPr>
          <w:rFonts w:asciiTheme="minorHAnsi" w:hAnsiTheme="minorHAnsi" w:cstheme="minorHAnsi"/>
          <w:bCs/>
        </w:rPr>
        <w:t>este encontra-se em</w:t>
      </w:r>
      <w:r w:rsidR="00134F3F">
        <w:rPr>
          <w:rFonts w:asciiTheme="minorHAnsi" w:hAnsiTheme="minorHAnsi" w:cstheme="minorHAnsi"/>
          <w:bCs/>
        </w:rPr>
        <w:t xml:space="preserve"> análise </w:t>
      </w:r>
      <w:r>
        <w:rPr>
          <w:rFonts w:asciiTheme="minorHAnsi" w:hAnsiTheme="minorHAnsi" w:cstheme="minorHAnsi"/>
          <w:bCs/>
        </w:rPr>
        <w:t>pel</w:t>
      </w:r>
      <w:r w:rsidR="00134F3F">
        <w:rPr>
          <w:rFonts w:asciiTheme="minorHAnsi" w:hAnsiTheme="minorHAnsi" w:cstheme="minorHAnsi"/>
          <w:bCs/>
        </w:rPr>
        <w:t xml:space="preserve">a </w:t>
      </w:r>
      <w:r w:rsidRPr="00134F3F" w:rsidR="00134F3F">
        <w:rPr>
          <w:rFonts w:asciiTheme="minorHAnsi" w:hAnsiTheme="minorHAnsi" w:cstheme="minorHAnsi"/>
          <w:bCs/>
        </w:rPr>
        <w:t>Comissão de Constituição, Justiça e Redação</w:t>
      </w:r>
      <w:r w:rsidR="00134F3F">
        <w:rPr>
          <w:rFonts w:asciiTheme="minorHAnsi" w:hAnsiTheme="minorHAnsi" w:cstheme="minorHAnsi"/>
          <w:bCs/>
        </w:rPr>
        <w:t>.</w:t>
      </w:r>
    </w:p>
    <w:p w:rsidR="0007558A" w:rsidP="000157B4" w14:paraId="304550AF" w14:textId="5AFA3740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Sendo assim</w:t>
      </w:r>
      <w:r w:rsidR="00BF55BD">
        <w:rPr>
          <w:rFonts w:asciiTheme="minorHAnsi" w:hAnsiTheme="minorHAnsi" w:cstheme="minorHAnsi"/>
          <w:bCs/>
        </w:rPr>
        <w:t xml:space="preserve">, </w:t>
      </w:r>
      <w:r w:rsidRPr="00EB6760" w:rsidR="00BF55BD">
        <w:rPr>
          <w:rFonts w:asciiTheme="minorHAnsi" w:hAnsiTheme="minorHAnsi" w:cstheme="minorHAnsi"/>
          <w:bCs/>
        </w:rPr>
        <w:t>nos termos regimentais</w:t>
      </w:r>
      <w:r w:rsidRPr="00EB6760" w:rsidR="00EB6760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solicito </w:t>
      </w:r>
      <w:r w:rsidRPr="00EB6760" w:rsidR="00EB6760">
        <w:rPr>
          <w:rFonts w:asciiTheme="minorHAnsi" w:hAnsiTheme="minorHAnsi" w:cstheme="minorHAnsi"/>
          <w:bCs/>
        </w:rPr>
        <w:t xml:space="preserve">que conste na ata dos trabalhos a </w:t>
      </w:r>
      <w:r w:rsidR="00416385">
        <w:rPr>
          <w:rFonts w:asciiTheme="minorHAnsi" w:hAnsiTheme="minorHAnsi" w:cstheme="minorHAnsi"/>
          <w:bCs/>
        </w:rPr>
        <w:t>presente</w:t>
      </w:r>
      <w:r w:rsidRPr="00EB6760" w:rsidR="00EB6760">
        <w:rPr>
          <w:rFonts w:asciiTheme="minorHAnsi" w:hAnsiTheme="minorHAnsi" w:cstheme="minorHAnsi"/>
          <w:bCs/>
        </w:rPr>
        <w:t xml:space="preserve"> </w:t>
      </w:r>
      <w:r w:rsidRPr="00955D07">
        <w:rPr>
          <w:rFonts w:asciiTheme="minorHAnsi" w:hAnsiTheme="minorHAnsi" w:cstheme="minorHAnsi"/>
          <w:b/>
        </w:rPr>
        <w:t>Moção de Apelo</w:t>
      </w:r>
      <w:r w:rsidRPr="00955D07" w:rsidR="00EB6760">
        <w:rPr>
          <w:rFonts w:asciiTheme="minorHAnsi" w:hAnsiTheme="minorHAnsi" w:cstheme="minorHAnsi"/>
          <w:b/>
        </w:rPr>
        <w:t xml:space="preserve"> </w:t>
      </w:r>
      <w:r w:rsidRPr="00955D07">
        <w:rPr>
          <w:rFonts w:asciiTheme="minorHAnsi" w:hAnsiTheme="minorHAnsi" w:cstheme="minorHAnsi"/>
          <w:b/>
        </w:rPr>
        <w:t>à Assembleia Legislativa do Estado de São Paulo (Alesp)</w:t>
      </w:r>
      <w:r w:rsidRPr="00955D07">
        <w:rPr>
          <w:rFonts w:asciiTheme="minorHAnsi" w:hAnsiTheme="minorHAnsi" w:cstheme="minorHAnsi"/>
          <w:bCs/>
        </w:rPr>
        <w:t xml:space="preserve">, </w:t>
      </w:r>
      <w:r w:rsidRPr="009414CF" w:rsidR="009414CF">
        <w:rPr>
          <w:rFonts w:asciiTheme="minorHAnsi" w:hAnsiTheme="minorHAnsi" w:cstheme="minorHAnsi"/>
          <w:bCs/>
        </w:rPr>
        <w:t xml:space="preserve">pela aprovação do Projeto de Lei </w:t>
      </w:r>
      <w:r w:rsidR="009414CF">
        <w:rPr>
          <w:rFonts w:asciiTheme="minorHAnsi" w:hAnsiTheme="minorHAnsi" w:cstheme="minorHAnsi"/>
          <w:bCs/>
        </w:rPr>
        <w:t xml:space="preserve">Estadual </w:t>
      </w:r>
      <w:r w:rsidRPr="009414CF" w:rsidR="009414CF">
        <w:rPr>
          <w:rFonts w:asciiTheme="minorHAnsi" w:hAnsiTheme="minorHAnsi" w:cstheme="minorHAnsi"/>
          <w:bCs/>
        </w:rPr>
        <w:t>nº 92/21</w:t>
      </w:r>
      <w:r w:rsidR="009414CF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e que d</w:t>
      </w:r>
      <w:r w:rsidR="00134F3F">
        <w:rPr>
          <w:rFonts w:asciiTheme="minorHAnsi" w:hAnsiTheme="minorHAnsi" w:cstheme="minorHAnsi"/>
          <w:bCs/>
        </w:rPr>
        <w:t>esta</w:t>
      </w:r>
      <w:r>
        <w:rPr>
          <w:rFonts w:asciiTheme="minorHAnsi" w:hAnsiTheme="minorHAnsi" w:cstheme="minorHAnsi"/>
          <w:bCs/>
        </w:rPr>
        <w:t xml:space="preserve"> delibera</w:t>
      </w:r>
      <w:r w:rsidR="00134F3F">
        <w:rPr>
          <w:rFonts w:asciiTheme="minorHAnsi" w:hAnsiTheme="minorHAnsi" w:cstheme="minorHAnsi"/>
          <w:bCs/>
        </w:rPr>
        <w:t>ção</w:t>
      </w:r>
      <w:r>
        <w:rPr>
          <w:rFonts w:asciiTheme="minorHAnsi" w:hAnsiTheme="minorHAnsi" w:cstheme="minorHAnsi"/>
          <w:bCs/>
        </w:rPr>
        <w:t xml:space="preserve"> seja dada</w:t>
      </w:r>
      <w:r w:rsidR="00134F3F">
        <w:rPr>
          <w:rFonts w:asciiTheme="minorHAnsi" w:hAnsiTheme="minorHAnsi" w:cstheme="minorHAnsi"/>
          <w:bCs/>
        </w:rPr>
        <w:t xml:space="preserve"> ciência, por ofício, ao Exmo. Sr. Deputado Estadual </w:t>
      </w:r>
      <w:r w:rsidRPr="00134F3F" w:rsidR="00134F3F">
        <w:rPr>
          <w:rFonts w:asciiTheme="minorHAnsi" w:hAnsiTheme="minorHAnsi" w:cstheme="minorHAnsi"/>
          <w:bCs/>
        </w:rPr>
        <w:t>Carlão Pignatari</w:t>
      </w:r>
      <w:r w:rsidR="00134F3F">
        <w:rPr>
          <w:rFonts w:asciiTheme="minorHAnsi" w:hAnsiTheme="minorHAnsi" w:cstheme="minorHAnsi"/>
          <w:bCs/>
        </w:rPr>
        <w:t xml:space="preserve">, Presidente da Alesp, e ao Deputado Dirceu Dalben, ambos endereçados </w:t>
      </w:r>
      <w:r w:rsidR="000157B4">
        <w:rPr>
          <w:rFonts w:asciiTheme="minorHAnsi" w:hAnsiTheme="minorHAnsi" w:cstheme="minorHAnsi"/>
          <w:bCs/>
        </w:rPr>
        <w:t xml:space="preserve">ao Palácio 9 de Julho, situado à </w:t>
      </w:r>
      <w:r w:rsidRPr="000157B4" w:rsidR="000157B4">
        <w:rPr>
          <w:rFonts w:asciiTheme="minorHAnsi" w:hAnsiTheme="minorHAnsi" w:cstheme="minorHAnsi"/>
          <w:bCs/>
        </w:rPr>
        <w:t>Av</w:t>
      </w:r>
      <w:r w:rsidR="000157B4">
        <w:rPr>
          <w:rFonts w:asciiTheme="minorHAnsi" w:hAnsiTheme="minorHAnsi" w:cstheme="minorHAnsi"/>
          <w:bCs/>
        </w:rPr>
        <w:t>enida</w:t>
      </w:r>
      <w:r w:rsidRPr="000157B4" w:rsidR="000157B4">
        <w:rPr>
          <w:rFonts w:asciiTheme="minorHAnsi" w:hAnsiTheme="minorHAnsi" w:cstheme="minorHAnsi"/>
          <w:bCs/>
        </w:rPr>
        <w:t xml:space="preserve"> Pedro Álvares Cabral, 201</w:t>
      </w:r>
      <w:r w:rsidR="000157B4">
        <w:rPr>
          <w:rFonts w:asciiTheme="minorHAnsi" w:hAnsiTheme="minorHAnsi" w:cstheme="minorHAnsi"/>
          <w:bCs/>
        </w:rPr>
        <w:t>, bairro Moema, no município de</w:t>
      </w:r>
      <w:r w:rsidRPr="000157B4" w:rsidR="000157B4">
        <w:rPr>
          <w:rFonts w:asciiTheme="minorHAnsi" w:hAnsiTheme="minorHAnsi" w:cstheme="minorHAnsi"/>
          <w:bCs/>
        </w:rPr>
        <w:t xml:space="preserve"> São Paulo</w:t>
      </w:r>
      <w:r w:rsidR="000157B4">
        <w:rPr>
          <w:rFonts w:asciiTheme="minorHAnsi" w:hAnsiTheme="minorHAnsi" w:cstheme="minorHAnsi"/>
          <w:bCs/>
        </w:rPr>
        <w:t>/SP</w:t>
      </w:r>
      <w:r w:rsidRPr="000157B4" w:rsidR="000157B4">
        <w:rPr>
          <w:rFonts w:asciiTheme="minorHAnsi" w:hAnsiTheme="minorHAnsi" w:cstheme="minorHAnsi"/>
          <w:bCs/>
        </w:rPr>
        <w:t xml:space="preserve"> </w:t>
      </w:r>
      <w:r w:rsidR="000157B4">
        <w:rPr>
          <w:rFonts w:asciiTheme="minorHAnsi" w:hAnsiTheme="minorHAnsi" w:cstheme="minorHAnsi"/>
          <w:bCs/>
        </w:rPr>
        <w:t>(</w:t>
      </w:r>
      <w:r w:rsidRPr="000157B4" w:rsidR="000157B4">
        <w:rPr>
          <w:rFonts w:asciiTheme="minorHAnsi" w:hAnsiTheme="minorHAnsi" w:cstheme="minorHAnsi"/>
          <w:bCs/>
        </w:rPr>
        <w:t>CEP 04097-900</w:t>
      </w:r>
      <w:r w:rsidR="00BF55BD">
        <w:rPr>
          <w:rFonts w:asciiTheme="minorHAnsi" w:hAnsiTheme="minorHAnsi" w:cstheme="minorHAnsi"/>
          <w:bCs/>
        </w:rPr>
        <w:t>)</w:t>
      </w:r>
      <w:r w:rsidRPr="00EB6760" w:rsidR="001729A9">
        <w:rPr>
          <w:rFonts w:asciiTheme="minorHAnsi" w:hAnsiTheme="minorHAnsi" w:cstheme="minorHAnsi"/>
          <w:bCs/>
        </w:rPr>
        <w:t>.</w:t>
      </w:r>
    </w:p>
    <w:p w:rsidR="00AD466E" w:rsidP="00492F19" w14:paraId="6990DA3D" w14:textId="5CA51409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BF55BD">
        <w:rPr>
          <w:rFonts w:asciiTheme="minorHAnsi" w:hAnsiTheme="minorHAnsi" w:cstheme="minorHAnsi"/>
        </w:rPr>
        <w:t>0</w:t>
      </w:r>
      <w:r w:rsidR="00FB6F27">
        <w:rPr>
          <w:rFonts w:asciiTheme="minorHAnsi" w:hAnsiTheme="minorHAnsi" w:cstheme="minorHAnsi"/>
        </w:rPr>
        <w:t>2</w:t>
      </w:r>
      <w:r w:rsidRPr="001729A9">
        <w:rPr>
          <w:rFonts w:asciiTheme="minorHAnsi" w:hAnsiTheme="minorHAnsi" w:cstheme="minorHAnsi"/>
        </w:rPr>
        <w:t xml:space="preserve"> de </w:t>
      </w:r>
      <w:r w:rsidR="00BF55BD">
        <w:rPr>
          <w:rFonts w:asciiTheme="minorHAnsi" w:hAnsiTheme="minorHAnsi" w:cstheme="minorHAnsi"/>
        </w:rPr>
        <w:t>junho</w:t>
      </w:r>
      <w:r w:rsidRPr="001729A9">
        <w:rPr>
          <w:rFonts w:asciiTheme="minorHAnsi" w:hAnsiTheme="minorHAnsi" w:cstheme="minorHAnsi"/>
        </w:rPr>
        <w:t xml:space="preserve"> de 2021.</w:t>
      </w:r>
    </w:p>
    <w:p w:rsidR="00AF301F" w:rsidP="00492F19" w14:paraId="38E85415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A417C2" w14:paraId="4FFDF990" w14:textId="6BE5962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57B4"/>
    <w:rsid w:val="0001585E"/>
    <w:rsid w:val="00016E86"/>
    <w:rsid w:val="000228A8"/>
    <w:rsid w:val="00032560"/>
    <w:rsid w:val="000445F9"/>
    <w:rsid w:val="000476E7"/>
    <w:rsid w:val="00051393"/>
    <w:rsid w:val="00065188"/>
    <w:rsid w:val="0007558A"/>
    <w:rsid w:val="0007621F"/>
    <w:rsid w:val="000846E4"/>
    <w:rsid w:val="000870D0"/>
    <w:rsid w:val="00095ABA"/>
    <w:rsid w:val="00097688"/>
    <w:rsid w:val="000C3F50"/>
    <w:rsid w:val="000D203D"/>
    <w:rsid w:val="000D2BDC"/>
    <w:rsid w:val="000D3C90"/>
    <w:rsid w:val="00104AAA"/>
    <w:rsid w:val="001268D7"/>
    <w:rsid w:val="00134F3F"/>
    <w:rsid w:val="0015657E"/>
    <w:rsid w:val="00156CF8"/>
    <w:rsid w:val="001606A0"/>
    <w:rsid w:val="00161F77"/>
    <w:rsid w:val="001622D1"/>
    <w:rsid w:val="00163807"/>
    <w:rsid w:val="0016386E"/>
    <w:rsid w:val="001729A9"/>
    <w:rsid w:val="0018073A"/>
    <w:rsid w:val="001C25DB"/>
    <w:rsid w:val="001C6528"/>
    <w:rsid w:val="001D2D6F"/>
    <w:rsid w:val="001D5CFE"/>
    <w:rsid w:val="001E0963"/>
    <w:rsid w:val="001F32CB"/>
    <w:rsid w:val="00204832"/>
    <w:rsid w:val="002353D4"/>
    <w:rsid w:val="002373E7"/>
    <w:rsid w:val="00237451"/>
    <w:rsid w:val="0025629C"/>
    <w:rsid w:val="002617F0"/>
    <w:rsid w:val="0026319D"/>
    <w:rsid w:val="0028136C"/>
    <w:rsid w:val="00283A8C"/>
    <w:rsid w:val="002C3548"/>
    <w:rsid w:val="002E1612"/>
    <w:rsid w:val="002F6BFE"/>
    <w:rsid w:val="00302267"/>
    <w:rsid w:val="00306AA4"/>
    <w:rsid w:val="00314D23"/>
    <w:rsid w:val="00320C6C"/>
    <w:rsid w:val="00324D28"/>
    <w:rsid w:val="00341B4A"/>
    <w:rsid w:val="00345B21"/>
    <w:rsid w:val="00356E61"/>
    <w:rsid w:val="00362FBE"/>
    <w:rsid w:val="00366581"/>
    <w:rsid w:val="00367E55"/>
    <w:rsid w:val="00370590"/>
    <w:rsid w:val="0037168F"/>
    <w:rsid w:val="0037273D"/>
    <w:rsid w:val="0038344C"/>
    <w:rsid w:val="003A05C8"/>
    <w:rsid w:val="003A545F"/>
    <w:rsid w:val="003A55A9"/>
    <w:rsid w:val="003A7842"/>
    <w:rsid w:val="003C14F4"/>
    <w:rsid w:val="003E64E6"/>
    <w:rsid w:val="003F1446"/>
    <w:rsid w:val="003F2828"/>
    <w:rsid w:val="00401D02"/>
    <w:rsid w:val="00416385"/>
    <w:rsid w:val="00416F62"/>
    <w:rsid w:val="004257C2"/>
    <w:rsid w:val="00436B4A"/>
    <w:rsid w:val="004563E5"/>
    <w:rsid w:val="00460A32"/>
    <w:rsid w:val="004652F0"/>
    <w:rsid w:val="004671C1"/>
    <w:rsid w:val="00484602"/>
    <w:rsid w:val="004862D7"/>
    <w:rsid w:val="00492F19"/>
    <w:rsid w:val="00495918"/>
    <w:rsid w:val="004A0B3B"/>
    <w:rsid w:val="004A200A"/>
    <w:rsid w:val="004B2CC9"/>
    <w:rsid w:val="004B5A0F"/>
    <w:rsid w:val="004C2129"/>
    <w:rsid w:val="004D334A"/>
    <w:rsid w:val="004D6EC6"/>
    <w:rsid w:val="004E3C17"/>
    <w:rsid w:val="004F361D"/>
    <w:rsid w:val="004F3EC3"/>
    <w:rsid w:val="0050214E"/>
    <w:rsid w:val="00511D78"/>
    <w:rsid w:val="0051286F"/>
    <w:rsid w:val="0051312A"/>
    <w:rsid w:val="00521339"/>
    <w:rsid w:val="005230B4"/>
    <w:rsid w:val="005246FF"/>
    <w:rsid w:val="00526F5A"/>
    <w:rsid w:val="00527491"/>
    <w:rsid w:val="00530F06"/>
    <w:rsid w:val="005328D1"/>
    <w:rsid w:val="00540C32"/>
    <w:rsid w:val="00567D3E"/>
    <w:rsid w:val="00570460"/>
    <w:rsid w:val="00570F10"/>
    <w:rsid w:val="00571458"/>
    <w:rsid w:val="0057371A"/>
    <w:rsid w:val="00585931"/>
    <w:rsid w:val="005A3C2D"/>
    <w:rsid w:val="005B0B3F"/>
    <w:rsid w:val="005C6D52"/>
    <w:rsid w:val="005D1F69"/>
    <w:rsid w:val="005E4A6D"/>
    <w:rsid w:val="005E72D6"/>
    <w:rsid w:val="00624B68"/>
    <w:rsid w:val="00626437"/>
    <w:rsid w:val="006271FF"/>
    <w:rsid w:val="00632FA0"/>
    <w:rsid w:val="00653C3F"/>
    <w:rsid w:val="00662426"/>
    <w:rsid w:val="0067352B"/>
    <w:rsid w:val="0068344B"/>
    <w:rsid w:val="00696A51"/>
    <w:rsid w:val="006A145B"/>
    <w:rsid w:val="006A382D"/>
    <w:rsid w:val="006A7A6E"/>
    <w:rsid w:val="006B6A13"/>
    <w:rsid w:val="006C41A4"/>
    <w:rsid w:val="006D1E9A"/>
    <w:rsid w:val="006D5753"/>
    <w:rsid w:val="006F5E59"/>
    <w:rsid w:val="00716A65"/>
    <w:rsid w:val="0072716A"/>
    <w:rsid w:val="00732684"/>
    <w:rsid w:val="00743764"/>
    <w:rsid w:val="0074376A"/>
    <w:rsid w:val="00781C74"/>
    <w:rsid w:val="00784770"/>
    <w:rsid w:val="00785D21"/>
    <w:rsid w:val="007A0E20"/>
    <w:rsid w:val="007B09AD"/>
    <w:rsid w:val="007B2532"/>
    <w:rsid w:val="007C3E0D"/>
    <w:rsid w:val="007F41C7"/>
    <w:rsid w:val="00804E96"/>
    <w:rsid w:val="00811362"/>
    <w:rsid w:val="00813FAA"/>
    <w:rsid w:val="00822396"/>
    <w:rsid w:val="00853264"/>
    <w:rsid w:val="00872FA3"/>
    <w:rsid w:val="00875B5B"/>
    <w:rsid w:val="00881628"/>
    <w:rsid w:val="00885687"/>
    <w:rsid w:val="008912B6"/>
    <w:rsid w:val="00895474"/>
    <w:rsid w:val="008C30CC"/>
    <w:rsid w:val="008D1E79"/>
    <w:rsid w:val="00935976"/>
    <w:rsid w:val="00935E27"/>
    <w:rsid w:val="009414CF"/>
    <w:rsid w:val="009548B3"/>
    <w:rsid w:val="00955D07"/>
    <w:rsid w:val="00960A67"/>
    <w:rsid w:val="00981AD0"/>
    <w:rsid w:val="00984E38"/>
    <w:rsid w:val="009B0EC3"/>
    <w:rsid w:val="009B5FDA"/>
    <w:rsid w:val="009B7D0C"/>
    <w:rsid w:val="009C070D"/>
    <w:rsid w:val="009C4D78"/>
    <w:rsid w:val="009C73FE"/>
    <w:rsid w:val="009D5D31"/>
    <w:rsid w:val="009D62B8"/>
    <w:rsid w:val="009E077D"/>
    <w:rsid w:val="009E495D"/>
    <w:rsid w:val="009F1824"/>
    <w:rsid w:val="009F425C"/>
    <w:rsid w:val="00A03F31"/>
    <w:rsid w:val="00A06CF2"/>
    <w:rsid w:val="00A1244D"/>
    <w:rsid w:val="00A226C8"/>
    <w:rsid w:val="00A22763"/>
    <w:rsid w:val="00A22CD0"/>
    <w:rsid w:val="00A313BD"/>
    <w:rsid w:val="00A4087D"/>
    <w:rsid w:val="00A417C2"/>
    <w:rsid w:val="00A423D2"/>
    <w:rsid w:val="00A579D5"/>
    <w:rsid w:val="00A92DAF"/>
    <w:rsid w:val="00AB4295"/>
    <w:rsid w:val="00AB7AB3"/>
    <w:rsid w:val="00AC60D9"/>
    <w:rsid w:val="00AD2310"/>
    <w:rsid w:val="00AD466E"/>
    <w:rsid w:val="00AD5123"/>
    <w:rsid w:val="00AE5AE3"/>
    <w:rsid w:val="00AE71D8"/>
    <w:rsid w:val="00AF14D0"/>
    <w:rsid w:val="00AF301F"/>
    <w:rsid w:val="00B14C9D"/>
    <w:rsid w:val="00B2241D"/>
    <w:rsid w:val="00B51882"/>
    <w:rsid w:val="00B77C5D"/>
    <w:rsid w:val="00BA6375"/>
    <w:rsid w:val="00BB050A"/>
    <w:rsid w:val="00BB764A"/>
    <w:rsid w:val="00BB7FED"/>
    <w:rsid w:val="00BC17C3"/>
    <w:rsid w:val="00BE7251"/>
    <w:rsid w:val="00BF55BD"/>
    <w:rsid w:val="00C00C1E"/>
    <w:rsid w:val="00C00FE4"/>
    <w:rsid w:val="00C208CC"/>
    <w:rsid w:val="00C31EC5"/>
    <w:rsid w:val="00C36776"/>
    <w:rsid w:val="00C705AC"/>
    <w:rsid w:val="00C73AD3"/>
    <w:rsid w:val="00C77E90"/>
    <w:rsid w:val="00CA2A7D"/>
    <w:rsid w:val="00CA30F1"/>
    <w:rsid w:val="00CB5BC4"/>
    <w:rsid w:val="00CB6BC4"/>
    <w:rsid w:val="00CD576A"/>
    <w:rsid w:val="00CD6B58"/>
    <w:rsid w:val="00CE44AA"/>
    <w:rsid w:val="00CF1801"/>
    <w:rsid w:val="00CF1F28"/>
    <w:rsid w:val="00CF401E"/>
    <w:rsid w:val="00CF52EE"/>
    <w:rsid w:val="00CF5652"/>
    <w:rsid w:val="00D23CFB"/>
    <w:rsid w:val="00D4300E"/>
    <w:rsid w:val="00D46108"/>
    <w:rsid w:val="00D659B3"/>
    <w:rsid w:val="00D7006D"/>
    <w:rsid w:val="00D74080"/>
    <w:rsid w:val="00D87FFE"/>
    <w:rsid w:val="00D963A9"/>
    <w:rsid w:val="00DA45D1"/>
    <w:rsid w:val="00DB4694"/>
    <w:rsid w:val="00DD0DFE"/>
    <w:rsid w:val="00DD2190"/>
    <w:rsid w:val="00DD6ABA"/>
    <w:rsid w:val="00E30B9C"/>
    <w:rsid w:val="00E439C7"/>
    <w:rsid w:val="00E50DEB"/>
    <w:rsid w:val="00E543A2"/>
    <w:rsid w:val="00E567EA"/>
    <w:rsid w:val="00E75ACA"/>
    <w:rsid w:val="00E95FC4"/>
    <w:rsid w:val="00EA1375"/>
    <w:rsid w:val="00EA69F6"/>
    <w:rsid w:val="00EB451A"/>
    <w:rsid w:val="00EB6305"/>
    <w:rsid w:val="00EB6760"/>
    <w:rsid w:val="00EB6D9F"/>
    <w:rsid w:val="00EE6B3A"/>
    <w:rsid w:val="00F33FF0"/>
    <w:rsid w:val="00F370BC"/>
    <w:rsid w:val="00F55ADC"/>
    <w:rsid w:val="00F56D34"/>
    <w:rsid w:val="00F7780B"/>
    <w:rsid w:val="00F85091"/>
    <w:rsid w:val="00F9229B"/>
    <w:rsid w:val="00F9294F"/>
    <w:rsid w:val="00F9799A"/>
    <w:rsid w:val="00FB1DAE"/>
    <w:rsid w:val="00FB6F27"/>
    <w:rsid w:val="00FC310C"/>
    <w:rsid w:val="00FC5073"/>
    <w:rsid w:val="00FC53F2"/>
    <w:rsid w:val="00FD06FE"/>
    <w:rsid w:val="00FD6C46"/>
    <w:rsid w:val="00FE3DB5"/>
    <w:rsid w:val="00FE50AA"/>
    <w:rsid w:val="00FF4336"/>
    <w:rsid w:val="00FF51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locked/>
    <w:rsid w:val="00A124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387</Words>
  <Characters>2095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19</cp:revision>
  <cp:lastPrinted>2021-02-25T18:05:00Z</cp:lastPrinted>
  <dcterms:created xsi:type="dcterms:W3CDTF">2021-06-01T14:12:00Z</dcterms:created>
  <dcterms:modified xsi:type="dcterms:W3CDTF">2021-06-02T17:50:00Z</dcterms:modified>
</cp:coreProperties>
</file>