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Graciliano Ramos,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25064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49F5967-A140-49BE-B2DD-CA469FE29FD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F7F8DD7-CCE7-4695-B5A6-609C8FE5BE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0BF69A0-1308-43D6-9584-26C2C542EA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235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835994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525427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33301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852402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92603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