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Rohwedder Filho,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25217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DB4C8CF-3015-417B-9F15-7D7D5643A48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81F5E78-092D-4095-B1C6-4DF3CB9F055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5EE6EC7-AE86-4EC0-BE36-68E5DC3EB7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478786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543363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999640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5274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838692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33036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