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F2F407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A15D76">
        <w:rPr>
          <w:sz w:val="28"/>
          <w:szCs w:val="28"/>
        </w:rPr>
        <w:t xml:space="preserve">operação </w:t>
      </w:r>
      <w:r w:rsidR="000D0794">
        <w:rPr>
          <w:sz w:val="28"/>
          <w:szCs w:val="28"/>
        </w:rPr>
        <w:t xml:space="preserve">cata </w:t>
      </w:r>
      <w:r w:rsidR="004C41DF">
        <w:rPr>
          <w:sz w:val="28"/>
          <w:szCs w:val="28"/>
        </w:rPr>
        <w:t>treco</w:t>
      </w:r>
      <w:r w:rsidR="00714761">
        <w:rPr>
          <w:sz w:val="28"/>
          <w:szCs w:val="28"/>
        </w:rPr>
        <w:t xml:space="preserve"> na Rua Olga </w:t>
      </w:r>
      <w:r w:rsidR="00714761">
        <w:rPr>
          <w:sz w:val="28"/>
          <w:szCs w:val="28"/>
        </w:rPr>
        <w:t>Macarenko</w:t>
      </w:r>
      <w:r w:rsidR="00714761">
        <w:rPr>
          <w:sz w:val="28"/>
          <w:szCs w:val="28"/>
        </w:rPr>
        <w:t xml:space="preserve"> Amâncio, </w:t>
      </w:r>
      <w:r w:rsidR="001C5BA7">
        <w:rPr>
          <w:sz w:val="28"/>
          <w:szCs w:val="28"/>
        </w:rPr>
        <w:t>9</w:t>
      </w:r>
      <w:r w:rsidR="004C41DF">
        <w:rPr>
          <w:sz w:val="28"/>
          <w:szCs w:val="28"/>
        </w:rPr>
        <w:t>74</w:t>
      </w:r>
      <w:r w:rsidR="000D0794">
        <w:rPr>
          <w:sz w:val="28"/>
          <w:szCs w:val="28"/>
        </w:rPr>
        <w:t xml:space="preserve"> – Jardim </w:t>
      </w:r>
      <w:r w:rsidR="000D0794">
        <w:rPr>
          <w:sz w:val="28"/>
          <w:szCs w:val="28"/>
        </w:rPr>
        <w:t>Macarenko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15862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1D3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2026-09-03T13:39:00Z</dcterms:created>
  <dcterms:modified xsi:type="dcterms:W3CDTF">2026-09-03T13:39:00Z</dcterms:modified>
</cp:coreProperties>
</file>