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1873E0CF" w14:textId="647A33BD">
      <w:pPr>
        <w:jc w:val="both"/>
        <w:rPr>
          <w:rFonts w:ascii="Arial" w:eastAsia="Arial" w:hAnsi="Arial" w:cs="Arial"/>
          <w:sz w:val="24"/>
          <w:szCs w:val="24"/>
        </w:rPr>
      </w:pPr>
      <w:r w:rsidRPr="00B04330">
        <w:rPr>
          <w:rFonts w:ascii="Arial" w:eastAsia="Arial" w:hAnsi="Arial" w:cs="Arial"/>
          <w:b/>
          <w:bCs/>
          <w:sz w:val="24"/>
          <w:szCs w:val="24"/>
        </w:rPr>
        <w:t>INSTALAÇÃO DE CÂMERAS DE MONITORAMENTO EM POÇO ARTESIANO</w:t>
      </w:r>
      <w:r w:rsidRPr="00B04330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="00000000">
        <w:rPr>
          <w:rFonts w:ascii="Arial" w:eastAsia="Arial" w:hAnsi="Arial" w:cs="Arial"/>
          <w:sz w:val="24"/>
          <w:szCs w:val="24"/>
        </w:rPr>
        <w:t xml:space="preserve"> </w:t>
      </w:r>
      <w:r w:rsidRPr="00B04330">
        <w:rPr>
          <w:rFonts w:ascii="Arial" w:eastAsia="Arial" w:hAnsi="Arial" w:cs="Arial"/>
          <w:sz w:val="24"/>
          <w:szCs w:val="24"/>
        </w:rPr>
        <w:t>Rua Um, Bairro Jardim Dall'Orto - Sumaré/SP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:rsidP="00B04330" w14:paraId="584024AC" w14:textId="7AB0ED5B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B04330" w:rsidR="00B04330">
        <w:rPr>
          <w:rFonts w:ascii="Arial" w:eastAsia="Arial" w:hAnsi="Arial" w:cs="Arial"/>
          <w:b/>
          <w:bCs/>
          <w:sz w:val="24"/>
          <w:szCs w:val="24"/>
        </w:rPr>
        <w:t>Rua Um, Bairro Jardim Dall'Orto -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</w:t>
      </w:r>
      <w:r w:rsidRPr="00B04330" w:rsidR="00B04330">
        <w:rPr>
          <w:rFonts w:ascii="Arial" w:eastAsia="Arial" w:hAnsi="Arial" w:cs="Arial"/>
          <w:sz w:val="24"/>
          <w:szCs w:val="24"/>
        </w:rPr>
        <w:t>necessidade de</w:t>
      </w:r>
      <w:r w:rsidR="00B04330">
        <w:rPr>
          <w:rFonts w:ascii="Arial" w:eastAsia="Arial" w:hAnsi="Arial" w:cs="Arial"/>
          <w:sz w:val="24"/>
          <w:szCs w:val="24"/>
        </w:rPr>
        <w:t xml:space="preserve"> </w:t>
      </w:r>
      <w:r w:rsidRPr="00B04330" w:rsidR="00B04330">
        <w:rPr>
          <w:rFonts w:ascii="Arial" w:eastAsia="Arial" w:hAnsi="Arial" w:cs="Arial"/>
          <w:sz w:val="24"/>
          <w:szCs w:val="24"/>
        </w:rPr>
        <w:t>instalação de câmeras de monitoramento no poço artesiano do bairro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</w:p>
    <w:p w:rsidR="00B04330" w:rsidRPr="00B04330" w:rsidP="00B04330" w14:paraId="3EAB26E2" w14:textId="17EE072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B04330">
        <w:rPr>
          <w:rFonts w:ascii="Arial" w:eastAsia="Arial" w:hAnsi="Arial" w:cs="Arial"/>
          <w:sz w:val="24"/>
          <w:szCs w:val="24"/>
        </w:rPr>
        <w:t>É de suma importância ressaltar que as instalações do poço são fundamentais para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4330">
        <w:rPr>
          <w:rFonts w:ascii="Arial" w:eastAsia="Arial" w:hAnsi="Arial" w:cs="Arial"/>
          <w:sz w:val="24"/>
          <w:szCs w:val="24"/>
        </w:rPr>
        <w:t>abastecimento e bem-estar da comunidade local. Entre os principais efeitos gerados pela situação atual,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4330">
        <w:rPr>
          <w:rFonts w:ascii="Arial" w:eastAsia="Arial" w:hAnsi="Arial" w:cs="Arial"/>
          <w:sz w:val="24"/>
          <w:szCs w:val="24"/>
        </w:rPr>
        <w:t>evidenciam-se a vulnerabilidade do local a atos de vandalismo, depredação e possíveis contaminações,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4330">
        <w:rPr>
          <w:rFonts w:ascii="Arial" w:eastAsia="Arial" w:hAnsi="Arial" w:cs="Arial"/>
          <w:sz w:val="24"/>
          <w:szCs w:val="24"/>
        </w:rPr>
        <w:t>o que compromete diretamente a qualidade da água e a saúde pública.</w:t>
      </w:r>
    </w:p>
    <w:p w:rsidR="00B04330" w:rsidRPr="00B04330" w:rsidP="00B04330" w14:paraId="50EB00F1" w14:textId="54F03C6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B04330">
        <w:rPr>
          <w:rFonts w:ascii="Arial" w:eastAsia="Arial" w:hAnsi="Arial" w:cs="Arial"/>
          <w:sz w:val="24"/>
          <w:szCs w:val="24"/>
        </w:rPr>
        <w:t>Cabe, ainda, destacar que a presença de câmeras de segurança atua como uma medida preventiva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4330">
        <w:rPr>
          <w:rFonts w:ascii="Arial" w:eastAsia="Arial" w:hAnsi="Arial" w:cs="Arial"/>
          <w:sz w:val="24"/>
          <w:szCs w:val="24"/>
        </w:rPr>
        <w:t>essencial, inibindo a ação de mal-intencionados e resguardando o patrimônio público municipal.</w:t>
      </w:r>
    </w:p>
    <w:p w:rsidR="00776EA8" w:rsidP="00B04330" w14:paraId="18EE27DC" w14:textId="693CDFFC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B04330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4330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proteção 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4330">
        <w:rPr>
          <w:rFonts w:ascii="Arial" w:eastAsia="Arial" w:hAnsi="Arial" w:cs="Arial"/>
          <w:sz w:val="24"/>
          <w:szCs w:val="24"/>
        </w:rPr>
        <w:t>abastecimento hídrico e a tranquilidade dos moradores.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2426AEF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B0433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B04330">
        <w:rPr>
          <w:rFonts w:ascii="Arial" w:eastAsia="Arial" w:hAnsi="Arial" w:cs="Arial"/>
          <w:sz w:val="24"/>
          <w:szCs w:val="24"/>
        </w:rPr>
        <w:t>agosto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11514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B4FA184-1FF8-470D-9249-8F65F0E3EA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C609113-EFC7-4938-913A-5030DB157F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2158304-76F4-45F6-8453-54476EACE5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859619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135144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84426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27544"/>
    <w:rsid w:val="00134BCA"/>
    <w:rsid w:val="001C4F23"/>
    <w:rsid w:val="00266ADF"/>
    <w:rsid w:val="002F7746"/>
    <w:rsid w:val="00313B4E"/>
    <w:rsid w:val="003910B5"/>
    <w:rsid w:val="0043544B"/>
    <w:rsid w:val="00527278"/>
    <w:rsid w:val="006701E6"/>
    <w:rsid w:val="006E4AC4"/>
    <w:rsid w:val="00776EA8"/>
    <w:rsid w:val="008164FE"/>
    <w:rsid w:val="008D4EDE"/>
    <w:rsid w:val="0090398D"/>
    <w:rsid w:val="00A3728F"/>
    <w:rsid w:val="00B04330"/>
    <w:rsid w:val="00C04DF9"/>
    <w:rsid w:val="00C925EB"/>
    <w:rsid w:val="00F56818"/>
    <w:rsid w:val="00F570BD"/>
    <w:rsid w:val="00F95DB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8</cp:revision>
  <dcterms:created xsi:type="dcterms:W3CDTF">2026-05-06T17:45:00Z</dcterms:created>
  <dcterms:modified xsi:type="dcterms:W3CDTF">2026-08-31T15:44:00Z</dcterms:modified>
</cp:coreProperties>
</file>