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3E5723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DD2ED9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DD2ED9">
        <w:rPr>
          <w:sz w:val="24"/>
        </w:rPr>
        <w:t xml:space="preserve">Claudio Luiz Da Silva, 164 </w:t>
      </w:r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5611A01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3AB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8786F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2ED9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3D0E3-9A4D-4B35-B98D-34EB6707F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2026-08-31T13:00:00Z</dcterms:created>
  <dcterms:modified xsi:type="dcterms:W3CDTF">2026-08-31T13:00:00Z</dcterms:modified>
</cp:coreProperties>
</file>