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1A865F22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C64A8C">
        <w:rPr>
          <w:rFonts w:ascii="Arial" w:hAnsi="Arial" w:cs="Arial"/>
          <w:color w:val="000000"/>
        </w:rPr>
        <w:t xml:space="preserve"> </w:t>
      </w:r>
      <w:r w:rsidRPr="00874914" w:rsidR="00BE6818">
        <w:rPr>
          <w:rFonts w:ascii="Arial" w:hAnsi="Arial" w:cs="Arial"/>
          <w:sz w:val="24"/>
          <w:szCs w:val="24"/>
        </w:rPr>
        <w:t xml:space="preserve">instalação de </w:t>
      </w:r>
      <w:r w:rsidR="00BE6818">
        <w:rPr>
          <w:rFonts w:ascii="Arial" w:hAnsi="Arial" w:cs="Arial"/>
          <w:sz w:val="24"/>
          <w:szCs w:val="24"/>
        </w:rPr>
        <w:t xml:space="preserve">um </w:t>
      </w:r>
      <w:r w:rsidRPr="00874914" w:rsidR="00BE6818">
        <w:rPr>
          <w:rFonts w:ascii="Arial" w:hAnsi="Arial" w:cs="Arial"/>
          <w:sz w:val="24"/>
          <w:szCs w:val="24"/>
        </w:rPr>
        <w:t xml:space="preserve">sistema de iluminação pública na passarela de pedestres localizada na Rodovia Adauto </w:t>
      </w:r>
      <w:r w:rsidR="00BE6818">
        <w:rPr>
          <w:rFonts w:ascii="Arial" w:hAnsi="Arial" w:cs="Arial"/>
          <w:sz w:val="24"/>
          <w:szCs w:val="24"/>
        </w:rPr>
        <w:t>C</w:t>
      </w:r>
      <w:r w:rsidRPr="00874914" w:rsidR="00BE6818">
        <w:rPr>
          <w:rFonts w:ascii="Arial" w:hAnsi="Arial" w:cs="Arial"/>
          <w:sz w:val="24"/>
          <w:szCs w:val="24"/>
        </w:rPr>
        <w:t xml:space="preserve">ampo </w:t>
      </w:r>
      <w:r w:rsidRPr="00874914" w:rsidR="00BE6818">
        <w:rPr>
          <w:rFonts w:ascii="Arial" w:hAnsi="Arial" w:cs="Arial"/>
          <w:sz w:val="24"/>
          <w:szCs w:val="24"/>
        </w:rPr>
        <w:t>Dall’Orto</w:t>
      </w:r>
      <w:r w:rsidRPr="00874914" w:rsidR="00BE6818">
        <w:rPr>
          <w:rFonts w:ascii="Arial" w:hAnsi="Arial" w:cs="Arial"/>
          <w:sz w:val="24"/>
          <w:szCs w:val="24"/>
        </w:rPr>
        <w:t>, nas proximidades do acesso ao bairro Matão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3BAB9593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4D7173" w:rsidR="00C64A8C">
        <w:rPr>
          <w:rFonts w:ascii="Arial" w:hAnsi="Arial" w:cs="Arial"/>
          <w:color w:val="000000"/>
        </w:rPr>
        <w:t xml:space="preserve"> </w:t>
      </w:r>
      <w:r w:rsidRPr="00BE6818" w:rsidR="00BE6818">
        <w:rPr>
          <w:rFonts w:ascii="Arial" w:hAnsi="Arial" w:cs="Arial"/>
          <w:color w:val="000000"/>
        </w:rPr>
        <w:t xml:space="preserve">instalação de um sistema de iluminação pública na passarela de pedestres localizada na Rodovia Adauto Campo </w:t>
      </w:r>
      <w:r w:rsidRPr="00BE6818" w:rsidR="00BE6818">
        <w:rPr>
          <w:rFonts w:ascii="Arial" w:hAnsi="Arial" w:cs="Arial"/>
          <w:color w:val="000000"/>
        </w:rPr>
        <w:t>Dall’Orto</w:t>
      </w:r>
      <w:r w:rsidRPr="00BE6818" w:rsidR="00BE6818">
        <w:rPr>
          <w:rFonts w:ascii="Arial" w:hAnsi="Arial" w:cs="Arial"/>
          <w:color w:val="000000"/>
        </w:rPr>
        <w:t>, nas proximidades do acesso ao bairro Matão</w:t>
      </w:r>
      <w:r w:rsidRPr="003D29EC" w:rsidR="003D29EC">
        <w:rPr>
          <w:rFonts w:ascii="Arial" w:hAnsi="Arial" w:cs="Arial"/>
          <w:color w:val="000000"/>
        </w:rPr>
        <w:t>.</w:t>
      </w:r>
    </w:p>
    <w:p w:rsidR="00EF7BE4" w:rsidP="0079673D" w14:paraId="59676A84" w14:textId="51BD7AD7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6F2D20">
        <w:rPr>
          <w:rFonts w:ascii="Arial" w:eastAsia="Arial" w:hAnsi="Arial" w:cs="Arial"/>
          <w:color w:val="000000"/>
        </w:rPr>
        <w:t>A</w:t>
      </w:r>
      <w:r w:rsidRPr="00C9222D" w:rsidR="00C9222D">
        <w:rPr>
          <w:rFonts w:ascii="Arial" w:eastAsia="Arial" w:hAnsi="Arial" w:cs="Arial"/>
          <w:color w:val="000000"/>
        </w:rPr>
        <w:t xml:space="preserve"> presente solicitação se justifica em razão </w:t>
      </w:r>
      <w:r w:rsidR="002503B2"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</w:rPr>
        <w:t>que</w:t>
      </w:r>
      <w:r w:rsidR="00BE6818">
        <w:rPr>
          <w:rFonts w:ascii="Arial" w:eastAsia="Arial" w:hAnsi="Arial" w:cs="Arial"/>
          <w:color w:val="000000"/>
        </w:rPr>
        <w:t xml:space="preserve"> a </w:t>
      </w:r>
      <w:r w:rsidRPr="00BE6818" w:rsidR="00BE6818">
        <w:rPr>
          <w:rFonts w:ascii="Arial" w:eastAsia="Arial" w:hAnsi="Arial" w:cs="Arial"/>
          <w:color w:val="000000"/>
        </w:rPr>
        <w:t>ausência de iluminação adequada no local compromete a segurança dos pedestres, elevando o risco de ocorrências criminosas e acidentes devido à baixa visibilidade</w:t>
      </w:r>
      <w:r w:rsidR="00BE6818">
        <w:rPr>
          <w:rFonts w:ascii="Arial" w:eastAsia="Arial" w:hAnsi="Arial" w:cs="Arial"/>
          <w:color w:val="000000"/>
        </w:rPr>
        <w:t xml:space="preserve">. Essa medida é </w:t>
      </w:r>
      <w:r w:rsidRPr="00BE6818" w:rsidR="00BE6818">
        <w:rPr>
          <w:rFonts w:ascii="Arial" w:eastAsia="Arial" w:hAnsi="Arial" w:cs="Arial"/>
          <w:color w:val="000000"/>
        </w:rPr>
        <w:t>necessária para a melhoria da infraestrutura urbana e para a garantia da segurança pública na região, assegurando condições adequadas de trafegabilidade aos cidadãos</w:t>
      </w:r>
      <w:r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EC49D3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6F5284">
        <w:rPr>
          <w:rFonts w:ascii="Arial" w:hAnsi="Arial" w:cs="Arial"/>
          <w:color w:val="000000" w:themeColor="text1"/>
        </w:rPr>
        <w:t>31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D53ACF">
        <w:rPr>
          <w:rFonts w:ascii="Arial" w:hAnsi="Arial" w:cs="Arial"/>
          <w:color w:val="000000" w:themeColor="text1"/>
        </w:rPr>
        <w:t>Agosto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998999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300543"/>
    <w:rsid w:val="00300CEB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74914"/>
    <w:rsid w:val="008859D6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4825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1051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2</cp:revision>
  <cp:lastPrinted>2023-10-10T19:21:00Z</cp:lastPrinted>
  <dcterms:created xsi:type="dcterms:W3CDTF">2026-08-31T12:02:00Z</dcterms:created>
  <dcterms:modified xsi:type="dcterms:W3CDTF">2026-08-31T12:02:00Z</dcterms:modified>
</cp:coreProperties>
</file>