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AFE41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 xml:space="preserve">cata </w:t>
      </w:r>
      <w:r w:rsidR="00BE23AF">
        <w:rPr>
          <w:sz w:val="28"/>
          <w:szCs w:val="28"/>
        </w:rPr>
        <w:t>treco na Rua Rui Barbosa, 217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127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49A8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2026-08-27T14:59:00Z</dcterms:created>
  <dcterms:modified xsi:type="dcterms:W3CDTF">2026-08-27T14:59:00Z</dcterms:modified>
</cp:coreProperties>
</file>