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3EC81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8D6277">
        <w:rPr>
          <w:sz w:val="28"/>
          <w:szCs w:val="28"/>
        </w:rPr>
        <w:t>entulho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Francisco </w:t>
      </w:r>
      <w:r w:rsidR="00505C4D">
        <w:rPr>
          <w:sz w:val="28"/>
          <w:szCs w:val="28"/>
        </w:rPr>
        <w:t>Biancalana</w:t>
      </w:r>
      <w:r w:rsidR="00505C4D">
        <w:rPr>
          <w:sz w:val="28"/>
          <w:szCs w:val="28"/>
        </w:rPr>
        <w:t xml:space="preserve">, </w:t>
      </w:r>
      <w:r w:rsidR="00C24582">
        <w:rPr>
          <w:sz w:val="28"/>
          <w:szCs w:val="28"/>
        </w:rPr>
        <w:t>317</w:t>
      </w:r>
      <w:r w:rsidR="00505C4D">
        <w:rPr>
          <w:sz w:val="28"/>
          <w:szCs w:val="28"/>
        </w:rPr>
        <w:t>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4864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17D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2026-08-27T14:29:00Z</dcterms:created>
  <dcterms:modified xsi:type="dcterms:W3CDTF">2026-08-27T14:29:00Z</dcterms:modified>
</cp:coreProperties>
</file>