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9C3C53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>operação de tapa buraco</w:t>
      </w:r>
      <w:r w:rsidR="00152C0D">
        <w:rPr>
          <w:sz w:val="28"/>
          <w:szCs w:val="28"/>
        </w:rPr>
        <w:t xml:space="preserve"> na Rua 4 de Outubro, </w:t>
      </w:r>
      <w:r w:rsidR="00B65150">
        <w:rPr>
          <w:sz w:val="28"/>
          <w:szCs w:val="28"/>
        </w:rPr>
        <w:t>2</w:t>
      </w:r>
      <w:r w:rsidR="008010AD">
        <w:rPr>
          <w:sz w:val="28"/>
          <w:szCs w:val="28"/>
        </w:rPr>
        <w:t>32</w:t>
      </w:r>
      <w:r w:rsidR="00B65150">
        <w:rPr>
          <w:sz w:val="28"/>
          <w:szCs w:val="28"/>
        </w:rPr>
        <w:t xml:space="preserve"> </w:t>
      </w:r>
      <w:r w:rsidR="00EB2875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93484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A6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2026-08-27T12:24:00Z</dcterms:created>
  <dcterms:modified xsi:type="dcterms:W3CDTF">2026-08-27T12:24:00Z</dcterms:modified>
</cp:coreProperties>
</file>