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1737B2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32537">
        <w:rPr>
          <w:sz w:val="28"/>
          <w:szCs w:val="28"/>
        </w:rPr>
        <w:t xml:space="preserve">operação </w:t>
      </w:r>
      <w:r w:rsidR="00152C0D">
        <w:rPr>
          <w:sz w:val="28"/>
          <w:szCs w:val="28"/>
        </w:rPr>
        <w:t>cata treco na Rua 4 de Outubro, 318</w:t>
      </w:r>
      <w:r w:rsidR="00EB2875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43550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B84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2026-08-27T12:21:00Z</dcterms:created>
  <dcterms:modified xsi:type="dcterms:W3CDTF">2026-08-27T12:21:00Z</dcterms:modified>
</cp:coreProperties>
</file>