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8D106D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32537">
        <w:rPr>
          <w:sz w:val="28"/>
          <w:szCs w:val="28"/>
        </w:rPr>
        <w:t xml:space="preserve">operação </w:t>
      </w:r>
      <w:r w:rsidR="00730E29">
        <w:rPr>
          <w:sz w:val="28"/>
          <w:szCs w:val="28"/>
        </w:rPr>
        <w:t>tapa buraco na Rua Macapá, 1</w:t>
      </w:r>
      <w:r w:rsidR="000634A5">
        <w:rPr>
          <w:sz w:val="28"/>
          <w:szCs w:val="28"/>
        </w:rPr>
        <w:t>71</w:t>
      </w:r>
      <w:r w:rsidR="00EB2875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51507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20AF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2026-08-27T12:20:00Z</dcterms:created>
  <dcterms:modified xsi:type="dcterms:W3CDTF">2026-08-27T12:20:00Z</dcterms:modified>
</cp:coreProperties>
</file>