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036953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6758CC">
        <w:rPr>
          <w:sz w:val="28"/>
          <w:szCs w:val="28"/>
        </w:rPr>
        <w:t>tapa buraco na entrada da Marginal da empresa Macarrão Galo.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83014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209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2026-08-27T12:09:00Z</dcterms:created>
  <dcterms:modified xsi:type="dcterms:W3CDTF">2026-08-27T12:09:00Z</dcterms:modified>
</cp:coreProperties>
</file>