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BF2DAC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2A01CD">
        <w:rPr>
          <w:sz w:val="28"/>
          <w:szCs w:val="28"/>
        </w:rPr>
        <w:t>cata treco</w:t>
      </w:r>
      <w:r w:rsidR="00F76F9B">
        <w:rPr>
          <w:sz w:val="28"/>
          <w:szCs w:val="28"/>
        </w:rPr>
        <w:t xml:space="preserve"> na Avenida Brasil, </w:t>
      </w:r>
      <w:r w:rsidR="002A01CD">
        <w:rPr>
          <w:sz w:val="28"/>
          <w:szCs w:val="28"/>
        </w:rPr>
        <w:t>706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5533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4B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2026-08-27T12:06:00Z</dcterms:created>
  <dcterms:modified xsi:type="dcterms:W3CDTF">2026-08-27T12:06:00Z</dcterms:modified>
</cp:coreProperties>
</file>