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6B3DA5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EE1BCB">
        <w:rPr>
          <w:rFonts w:ascii="Arial" w:hAnsi="Arial" w:cs="Arial"/>
          <w:sz w:val="24"/>
          <w:szCs w:val="24"/>
        </w:rPr>
        <w:t>Jorge Bueno do Nascimento</w:t>
      </w:r>
      <w:r w:rsidR="00CA46D2">
        <w:rPr>
          <w:rFonts w:ascii="Arial" w:hAnsi="Arial" w:cs="Arial"/>
          <w:sz w:val="24"/>
          <w:szCs w:val="24"/>
        </w:rPr>
        <w:t>, Santa Carolina.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3C12A2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46D2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7356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84443"/>
    <w:rsid w:val="001D48C6"/>
    <w:rsid w:val="002162AD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E13B1"/>
    <w:rsid w:val="003E305E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A0868"/>
    <w:rsid w:val="008B2E92"/>
    <w:rsid w:val="008D3AF4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5488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748F3"/>
    <w:rsid w:val="00CA46D2"/>
    <w:rsid w:val="00CC11B1"/>
    <w:rsid w:val="00CD6B58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A1100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2021-06-01T13:06:00Z</dcterms:created>
  <dcterms:modified xsi:type="dcterms:W3CDTF">2021-06-01T13:06:00Z</dcterms:modified>
</cp:coreProperties>
</file>