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E53DECA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B1037F" w:rsidR="00B1037F">
        <w:t>Maria Conceição da Rocha Ferraz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94F635F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E4EFE">
        <w:t xml:space="preserve">24 de agosto </w:t>
      </w:r>
      <w:r w:rsidRPr="006F35E6" w:rsidR="008E4EFE">
        <w:t>de 202</w:t>
      </w:r>
      <w:r w:rsidR="008E4EFE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25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E4EFE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AF6B38"/>
    <w:rsid w:val="00B0318F"/>
    <w:rsid w:val="00B1037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B9DE-CE84-43EE-A983-437035E8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2025-03-17T13:57:00Z</dcterms:created>
  <dcterms:modified xsi:type="dcterms:W3CDTF">2026-08-24T17:57:00Z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