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227/2026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a Campanha Municipal “OUTUBRO ROSA PET”, destinada à conscientização, prevenção e diagnóstico precoce do câncer de mama e de outras doenças mamárias em animais domésticos,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