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A1931" w:rsidP="00062BE7" w14:paraId="4ACC8D4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A1931">
        <w:rPr>
          <w:rFonts w:ascii="Times New Roman" w:eastAsia="Arial" w:hAnsi="Times New Roman" w:cs="Times New Roman"/>
          <w:b/>
          <w:bCs/>
          <w:sz w:val="24"/>
          <w:szCs w:val="24"/>
        </w:rPr>
        <w:t>Poda de árvores – Rua da Saúde – Parque Rosa e Silva</w:t>
      </w:r>
    </w:p>
    <w:p w:rsidR="00BF13A9" w:rsidRPr="004D01BB" w:rsidP="00062BE7" w14:paraId="4337FBBB" w14:textId="49A7F0C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A1931" w:rsidRPr="003A1931" w:rsidP="003A1931" w14:paraId="21292E9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A1931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A1931">
        <w:rPr>
          <w:rFonts w:ascii="Times New Roman" w:eastAsia="Arial" w:hAnsi="Times New Roman" w:cs="Times New Roman"/>
          <w:sz w:val="24"/>
          <w:szCs w:val="24"/>
        </w:rPr>
        <w:t>Sciascio</w:t>
      </w:r>
      <w:r w:rsidRPr="003A1931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de poda das árvores localizadas na Rua da Saúde, Parque Rosa e Silva.</w:t>
      </w:r>
    </w:p>
    <w:p w:rsidR="003A1931" w:rsidRPr="003A1931" w:rsidP="003A1931" w14:paraId="1059064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A1931">
        <w:rPr>
          <w:rFonts w:ascii="Times New Roman" w:eastAsia="Arial" w:hAnsi="Times New Roman" w:cs="Times New Roman"/>
          <w:sz w:val="24"/>
          <w:szCs w:val="24"/>
        </w:rPr>
        <w:t>A presente solicitação se faz necessária devido ao crescimento excessivo das copas das árvores, que já interfere na iluminação pública, dificulta a circulação de pedestres e veículos e pode ocasionar riscos à segurança dos moradores. A poda adequada é fundamental para garantir melhor visibilidade, prevenir acidentes e assegurar a boa conservação do espaço urbano.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7380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2F6528"/>
    <w:rsid w:val="003009C6"/>
    <w:rsid w:val="00394FB8"/>
    <w:rsid w:val="003A1931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2026-08-24T16:48:00Z</dcterms:created>
  <dcterms:modified xsi:type="dcterms:W3CDTF">2026-08-24T16:48:00Z</dcterms:modified>
</cp:coreProperties>
</file>