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F1C59" w:rsidP="00062BE7" w14:paraId="3189776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F1C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Rua </w:t>
      </w:r>
      <w:r w:rsidRPr="000F1C59">
        <w:rPr>
          <w:rFonts w:ascii="Times New Roman" w:eastAsia="Arial" w:hAnsi="Times New Roman" w:cs="Times New Roman"/>
          <w:b/>
          <w:bCs/>
          <w:sz w:val="24"/>
          <w:szCs w:val="24"/>
        </w:rPr>
        <w:t>Crenac</w:t>
      </w:r>
      <w:r w:rsidRPr="000F1C5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Conceição</w:t>
      </w:r>
    </w:p>
    <w:p w:rsidR="00BF13A9" w:rsidRPr="004D01BB" w:rsidP="00062BE7" w14:paraId="4337FBBB" w14:textId="203F25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F1C59" w:rsidRPr="000F1C59" w:rsidP="000F1C59" w14:paraId="791C061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F1C5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F1C59">
        <w:rPr>
          <w:rFonts w:ascii="Times New Roman" w:eastAsia="Arial" w:hAnsi="Times New Roman" w:cs="Times New Roman"/>
          <w:sz w:val="24"/>
          <w:szCs w:val="24"/>
        </w:rPr>
        <w:t>Sciascio</w:t>
      </w:r>
      <w:r w:rsidRPr="000F1C59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Obras a realização de manutenção e reparo do pavimento asfáltico na Rua </w:t>
      </w:r>
      <w:r w:rsidRPr="000F1C59">
        <w:rPr>
          <w:rFonts w:ascii="Times New Roman" w:eastAsia="Arial" w:hAnsi="Times New Roman" w:cs="Times New Roman"/>
          <w:sz w:val="24"/>
          <w:szCs w:val="24"/>
        </w:rPr>
        <w:t>Crenac</w:t>
      </w:r>
      <w:r w:rsidRPr="000F1C59">
        <w:rPr>
          <w:rFonts w:ascii="Times New Roman" w:eastAsia="Arial" w:hAnsi="Times New Roman" w:cs="Times New Roman"/>
          <w:sz w:val="24"/>
          <w:szCs w:val="24"/>
        </w:rPr>
        <w:t>, Jardim Conceição.</w:t>
      </w:r>
    </w:p>
    <w:p w:rsidR="000F1C59" w:rsidRPr="000F1C59" w:rsidP="000F1C59" w14:paraId="3A19BE6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F1C59">
        <w:rPr>
          <w:rFonts w:ascii="Times New Roman" w:eastAsia="Arial" w:hAnsi="Times New Roman" w:cs="Times New Roman"/>
          <w:sz w:val="24"/>
          <w:szCs w:val="24"/>
        </w:rPr>
        <w:t>A presente solicitação se faz necessária devido às condições precárias do pavimento, que apresenta desgaste acentuado, buracos e irregularidades que dificultam o tráfego de veículos e colocam em risco a segurança dos moradores. A intervenção é essencial para garantir melhor mobilidade, prevenir acidentes e assegurar a adequada conservação da via pública.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8389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0747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2026-08-24T16:46:00Z</dcterms:created>
  <dcterms:modified xsi:type="dcterms:W3CDTF">2026-08-24T16:46:00Z</dcterms:modified>
</cp:coreProperties>
</file>